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AEE" w:rsidRPr="00260EB4" w:rsidRDefault="00DC3039" w:rsidP="00DC3039">
      <w:pPr>
        <w:pStyle w:val="Bezproreda1"/>
        <w:rPr>
          <w:rFonts w:ascii="Times New Roman" w:hAnsi="Times New Roman" w:cs="Times New Roman"/>
          <w:b/>
          <w:bCs/>
          <w:sz w:val="24"/>
          <w:szCs w:val="24"/>
        </w:rPr>
      </w:pPr>
      <w:r w:rsidRPr="00260EB4">
        <w:rPr>
          <w:noProof/>
          <w:lang w:eastAsia="hr-HR"/>
        </w:rPr>
        <mc:AlternateContent>
          <mc:Choice Requires="wps">
            <w:drawing>
              <wp:anchor distT="0" distB="0" distL="114300" distR="114300" simplePos="0" relativeHeight="251659264" behindDoc="0" locked="0" layoutInCell="1" allowOverlap="1" wp14:anchorId="5549D8EC" wp14:editId="0D13CBE6">
                <wp:simplePos x="0" y="0"/>
                <wp:positionH relativeFrom="column">
                  <wp:posOffset>-167005</wp:posOffset>
                </wp:positionH>
                <wp:positionV relativeFrom="paragraph">
                  <wp:posOffset>-102870</wp:posOffset>
                </wp:positionV>
                <wp:extent cx="2621915" cy="1009650"/>
                <wp:effectExtent l="0" t="0" r="26035" b="19050"/>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1009650"/>
                        </a:xfrm>
                        <a:prstGeom prst="rect">
                          <a:avLst/>
                        </a:prstGeom>
                        <a:solidFill>
                          <a:sysClr val="window" lastClr="FFFFFF"/>
                        </a:solidFill>
                        <a:ln w="6350">
                          <a:solidFill>
                            <a:sysClr val="window" lastClr="FFFFFF"/>
                          </a:solidFill>
                        </a:ln>
                        <a:effectLst/>
                      </wps:spPr>
                      <wps:txbx>
                        <w:txbxContent>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D7AE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83C0C" w:rsidRPr="002C7D7E" w:rsidRDefault="00883C0C"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D7AEE" w:rsidRPr="002C7D7E" w:rsidRDefault="004D7AEE"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1pt;width:206.4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" fillcolor="window" strokecolor="window" strokeweight=".5pt">
                <v:path arrowok="t"/>
                <v:textbox>
                  <w:txbxContent>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4D7AEE" w:rsidRPr="002C7D7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4D7AEE" w:rsidRDefault="004D7AEE" w:rsidP="004D7AEE">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883C0C" w:rsidRPr="002C7D7E" w:rsidRDefault="00883C0C"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4D7AEE" w:rsidRPr="002C7D7E" w:rsidRDefault="004D7AEE" w:rsidP="004D7AEE">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r w:rsidR="004D7AEE" w:rsidRPr="00260EB4">
        <w:rPr>
          <w:noProof/>
          <w:lang w:eastAsia="hr-HR"/>
        </w:rPr>
        <w:drawing>
          <wp:anchor distT="0" distB="0" distL="114300" distR="114300" simplePos="0" relativeHeight="251660288" behindDoc="0" locked="0" layoutInCell="1" allowOverlap="1" wp14:anchorId="350988D8" wp14:editId="49D396B7">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7AEE" w:rsidRPr="00260EB4" w:rsidRDefault="004D7AEE" w:rsidP="00DC3039">
      <w:pPr>
        <w:tabs>
          <w:tab w:val="left" w:pos="1134"/>
        </w:tabs>
        <w:spacing w:after="0" w:line="240" w:lineRule="auto"/>
        <w:rPr>
          <w:rFonts w:ascii="Times New Roman" w:hAnsi="Times New Roman" w:cs="Times New Roman"/>
          <w:color w:val="auto"/>
        </w:rPr>
      </w:pPr>
    </w:p>
    <w:p w:rsidR="004D7AEE" w:rsidRPr="00260EB4" w:rsidRDefault="004D7AEE" w:rsidP="00DC3039">
      <w:pPr>
        <w:tabs>
          <w:tab w:val="left" w:pos="1134"/>
        </w:tabs>
        <w:spacing w:after="0" w:line="240" w:lineRule="auto"/>
        <w:rPr>
          <w:rFonts w:ascii="Times New Roman" w:hAnsi="Times New Roman" w:cs="Times New Roman"/>
          <w:color w:val="auto"/>
        </w:rPr>
      </w:pPr>
    </w:p>
    <w:p w:rsidR="004D7AEE" w:rsidRPr="00260EB4" w:rsidRDefault="004D7AEE" w:rsidP="00DC3039">
      <w:pPr>
        <w:spacing w:after="0" w:line="240" w:lineRule="auto"/>
        <w:jc w:val="both"/>
        <w:rPr>
          <w:rFonts w:ascii="Times New Roman" w:hAnsi="Times New Roman" w:cs="Times New Roman"/>
          <w:color w:val="auto"/>
        </w:rPr>
      </w:pPr>
    </w:p>
    <w:p w:rsidR="004D7AEE" w:rsidRPr="00260EB4" w:rsidRDefault="004D7AEE" w:rsidP="00DC3039">
      <w:pPr>
        <w:tabs>
          <w:tab w:val="left" w:pos="1134"/>
        </w:tabs>
        <w:spacing w:after="0" w:line="240" w:lineRule="auto"/>
        <w:rPr>
          <w:rFonts w:ascii="Times New Roman" w:hAnsi="Times New Roman" w:cs="Times New Roman"/>
          <w:color w:val="auto"/>
        </w:rPr>
      </w:pPr>
    </w:p>
    <w:p w:rsidR="00DC3039" w:rsidRDefault="00DC3039" w:rsidP="00DC3039">
      <w:pPr>
        <w:spacing w:after="0" w:line="240" w:lineRule="auto"/>
        <w:jc w:val="both"/>
        <w:rPr>
          <w:rFonts w:ascii="Times New Roman" w:hAnsi="Times New Roman" w:cs="Times New Roman"/>
          <w:color w:val="auto"/>
        </w:rPr>
      </w:pPr>
    </w:p>
    <w:p w:rsidR="00DC3039" w:rsidRPr="00EE1E5E" w:rsidRDefault="00DC3039" w:rsidP="00DC303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KLASA:    406-02/1</w:t>
      </w:r>
      <w:r>
        <w:rPr>
          <w:rFonts w:ascii="Times New Roman" w:hAnsi="Times New Roman" w:cs="Times New Roman"/>
          <w:color w:val="auto"/>
        </w:rPr>
        <w:t>9</w:t>
      </w:r>
      <w:r w:rsidRPr="00EE1E5E">
        <w:rPr>
          <w:rFonts w:ascii="Times New Roman" w:hAnsi="Times New Roman" w:cs="Times New Roman"/>
          <w:color w:val="auto"/>
        </w:rPr>
        <w:t>-02/100</w:t>
      </w:r>
      <w:r w:rsidR="005A0588">
        <w:rPr>
          <w:rFonts w:ascii="Times New Roman" w:hAnsi="Times New Roman" w:cs="Times New Roman"/>
          <w:color w:val="auto"/>
        </w:rPr>
        <w:t>746</w:t>
      </w:r>
    </w:p>
    <w:p w:rsidR="00DC3039" w:rsidRPr="00EE1E5E" w:rsidRDefault="00DC3039" w:rsidP="00DC3039">
      <w:pPr>
        <w:spacing w:after="0" w:line="240" w:lineRule="auto"/>
        <w:rPr>
          <w:rFonts w:ascii="Times New Roman" w:hAnsi="Times New Roman" w:cs="Times New Roman"/>
          <w:color w:val="auto"/>
          <w:lang w:eastAsia="sl-SI"/>
        </w:rPr>
      </w:pPr>
      <w:r w:rsidRPr="00EE1E5E">
        <w:rPr>
          <w:rFonts w:ascii="Times New Roman" w:hAnsi="Times New Roman" w:cs="Times New Roman"/>
          <w:color w:val="auto"/>
        </w:rPr>
        <w:t xml:space="preserve">URBROJ:  </w:t>
      </w:r>
      <w:r w:rsidRPr="00EE1E5E">
        <w:rPr>
          <w:rFonts w:ascii="Times New Roman" w:hAnsi="Times New Roman" w:cs="Times New Roman"/>
          <w:bCs/>
          <w:color w:val="auto"/>
          <w:kern w:val="32"/>
        </w:rPr>
        <w:t>514-08-04-10-05-1</w:t>
      </w:r>
      <w:r>
        <w:rPr>
          <w:rFonts w:ascii="Times New Roman" w:hAnsi="Times New Roman" w:cs="Times New Roman"/>
          <w:bCs/>
          <w:color w:val="auto"/>
          <w:kern w:val="32"/>
        </w:rPr>
        <w:t>9</w:t>
      </w:r>
      <w:r w:rsidRPr="00EE1E5E">
        <w:rPr>
          <w:rFonts w:ascii="Times New Roman" w:hAnsi="Times New Roman" w:cs="Times New Roman"/>
          <w:bCs/>
          <w:color w:val="auto"/>
          <w:kern w:val="32"/>
        </w:rPr>
        <w:t>-0</w:t>
      </w:r>
      <w:r>
        <w:rPr>
          <w:rFonts w:ascii="Times New Roman" w:hAnsi="Times New Roman" w:cs="Times New Roman"/>
          <w:bCs/>
          <w:color w:val="auto"/>
          <w:kern w:val="32"/>
        </w:rPr>
        <w:t>1</w:t>
      </w:r>
      <w:r w:rsidRPr="00EE1E5E">
        <w:rPr>
          <w:rFonts w:ascii="Times New Roman" w:hAnsi="Times New Roman" w:cs="Times New Roman"/>
          <w:color w:val="auto"/>
        </w:rPr>
        <w:t xml:space="preserve"> </w:t>
      </w:r>
    </w:p>
    <w:p w:rsidR="00DC3039" w:rsidRPr="00EE1E5E" w:rsidRDefault="00DC3039" w:rsidP="00DC3039">
      <w:pPr>
        <w:pStyle w:val="Naslov5"/>
        <w:rPr>
          <w:i w:val="0"/>
          <w:iCs w:val="0"/>
        </w:rPr>
      </w:pPr>
      <w:r w:rsidRPr="00EE1E5E">
        <w:rPr>
          <w:i w:val="0"/>
          <w:iCs w:val="0"/>
        </w:rPr>
        <w:t xml:space="preserve">Split, </w:t>
      </w:r>
      <w:r w:rsidRPr="00EE1E5E">
        <w:rPr>
          <w:i w:val="0"/>
          <w:iCs w:val="0"/>
        </w:rPr>
        <w:tab/>
        <w:t xml:space="preserve">       </w:t>
      </w:r>
      <w:r>
        <w:rPr>
          <w:i w:val="0"/>
          <w:iCs w:val="0"/>
        </w:rPr>
        <w:t>27. prosinca</w:t>
      </w:r>
      <w:r w:rsidRPr="00EE1E5E">
        <w:rPr>
          <w:i w:val="0"/>
          <w:iCs w:val="0"/>
        </w:rPr>
        <w:t xml:space="preserve"> 201</w:t>
      </w:r>
      <w:r>
        <w:rPr>
          <w:i w:val="0"/>
          <w:iCs w:val="0"/>
        </w:rPr>
        <w:t>9</w:t>
      </w:r>
      <w:r w:rsidRPr="00EE1E5E">
        <w:rPr>
          <w:i w:val="0"/>
          <w:iCs w:val="0"/>
        </w:rPr>
        <w:t>. godine</w:t>
      </w:r>
      <w:r w:rsidRPr="00EE1E5E">
        <w:rPr>
          <w:i w:val="0"/>
          <w:iCs w:val="0"/>
        </w:rPr>
        <w:tab/>
      </w:r>
    </w:p>
    <w:p w:rsidR="004D7AEE" w:rsidRDefault="004D7AEE" w:rsidP="00DC3039">
      <w:pPr>
        <w:spacing w:after="0" w:line="240" w:lineRule="auto"/>
        <w:ind w:left="7080"/>
        <w:jc w:val="right"/>
        <w:rPr>
          <w:rFonts w:ascii="Times New Roman" w:hAnsi="Times New Roman" w:cs="Times New Roman"/>
          <w:b/>
          <w:color w:val="auto"/>
        </w:rPr>
      </w:pPr>
    </w:p>
    <w:p w:rsidR="00772CD4" w:rsidRDefault="00772CD4" w:rsidP="00DC3039">
      <w:pPr>
        <w:spacing w:after="0" w:line="240" w:lineRule="auto"/>
        <w:ind w:left="7080"/>
        <w:jc w:val="right"/>
        <w:rPr>
          <w:rFonts w:ascii="Times New Roman" w:hAnsi="Times New Roman" w:cs="Times New Roman"/>
          <w:b/>
          <w:color w:val="auto"/>
        </w:rPr>
      </w:pPr>
    </w:p>
    <w:p w:rsidR="00772CD4" w:rsidRPr="00260EB4" w:rsidRDefault="00772CD4" w:rsidP="00DC3039">
      <w:pPr>
        <w:spacing w:after="0" w:line="240" w:lineRule="auto"/>
        <w:ind w:left="7080"/>
        <w:jc w:val="right"/>
        <w:rPr>
          <w:rFonts w:ascii="Times New Roman" w:hAnsi="Times New Roman" w:cs="Times New Roman"/>
          <w:b/>
          <w:color w:val="auto"/>
        </w:rPr>
      </w:pP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PREDMET:</w:t>
      </w:r>
      <w:r w:rsidRPr="00260EB4">
        <w:rPr>
          <w:rFonts w:ascii="Times New Roman" w:hAnsi="Times New Roman" w:cs="Times New Roman"/>
          <w:color w:val="auto"/>
        </w:rPr>
        <w:tab/>
      </w:r>
      <w:r w:rsidRPr="00260EB4">
        <w:rPr>
          <w:rFonts w:ascii="Times New Roman" w:hAnsi="Times New Roman" w:cs="Times New Roman"/>
          <w:b/>
          <w:color w:val="auto"/>
        </w:rPr>
        <w:t>Poziv za dostavu ponuda</w:t>
      </w:r>
    </w:p>
    <w:p w:rsidR="004D7AEE" w:rsidRPr="00260EB4" w:rsidRDefault="004D7AEE" w:rsidP="00DC3039">
      <w:pPr>
        <w:spacing w:after="0" w:line="240" w:lineRule="auto"/>
        <w:jc w:val="both"/>
        <w:rPr>
          <w:rFonts w:ascii="Times New Roman" w:hAnsi="Times New Roman" w:cs="Times New Roman"/>
          <w:color w:val="auto"/>
        </w:rPr>
      </w:pPr>
    </w:p>
    <w:p w:rsidR="004D7AEE" w:rsidRPr="00260EB4" w:rsidRDefault="00BB1B19"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Naručitelj Zatvor u Splitu, Dračevac 2c, Split, OIB: </w:t>
      </w:r>
      <w:r w:rsidR="005D4DAC" w:rsidRPr="00260EB4">
        <w:rPr>
          <w:rFonts w:ascii="Times New Roman" w:hAnsi="Times New Roman" w:cs="Times New Roman"/>
          <w:color w:val="auto"/>
        </w:rPr>
        <w:t>76049012642,</w:t>
      </w:r>
      <w:r w:rsidRPr="00260EB4">
        <w:rPr>
          <w:rFonts w:ascii="Times New Roman" w:hAnsi="Times New Roman" w:cs="Times New Roman"/>
          <w:color w:val="auto"/>
        </w:rPr>
        <w:t xml:space="preserve"> pokrenuo je postupak jednostavne nabave za predmet nabave: O</w:t>
      </w:r>
      <w:r w:rsidR="004D7AEE" w:rsidRPr="00260EB4">
        <w:rPr>
          <w:rFonts w:ascii="Times New Roman" w:hAnsi="Times New Roman" w:cs="Times New Roman"/>
          <w:color w:val="auto"/>
        </w:rPr>
        <w:t>bvezatn</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preventivn</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dizinsekcij</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i deratizacij</w:t>
      </w:r>
      <w:r w:rsidRPr="00260EB4">
        <w:rPr>
          <w:rFonts w:ascii="Times New Roman" w:hAnsi="Times New Roman" w:cs="Times New Roman"/>
          <w:color w:val="auto"/>
        </w:rPr>
        <w:t>a</w:t>
      </w:r>
      <w:r w:rsidR="004D7AEE" w:rsidRPr="00260EB4">
        <w:rPr>
          <w:rFonts w:ascii="Times New Roman" w:hAnsi="Times New Roman" w:cs="Times New Roman"/>
          <w:color w:val="auto"/>
        </w:rPr>
        <w:t xml:space="preserve"> (POZ </w:t>
      </w:r>
      <w:r w:rsidR="001B2AE5" w:rsidRPr="00260EB4">
        <w:rPr>
          <w:rFonts w:ascii="Times New Roman" w:hAnsi="Times New Roman" w:cs="Times New Roman"/>
          <w:color w:val="auto"/>
        </w:rPr>
        <w:t xml:space="preserve">E-JN </w:t>
      </w:r>
      <w:r w:rsidR="004D7AEE" w:rsidRPr="00260EB4">
        <w:rPr>
          <w:rFonts w:ascii="Times New Roman" w:hAnsi="Times New Roman" w:cs="Times New Roman"/>
          <w:color w:val="auto"/>
        </w:rPr>
        <w:t>1</w:t>
      </w:r>
      <w:r w:rsidR="003B35A7" w:rsidRPr="00260EB4">
        <w:rPr>
          <w:rFonts w:ascii="Times New Roman" w:hAnsi="Times New Roman" w:cs="Times New Roman"/>
          <w:color w:val="auto"/>
        </w:rPr>
        <w:t>7</w:t>
      </w:r>
      <w:r w:rsidR="004D7AEE" w:rsidRPr="00260EB4">
        <w:rPr>
          <w:rFonts w:ascii="Times New Roman" w:hAnsi="Times New Roman" w:cs="Times New Roman"/>
          <w:color w:val="auto"/>
        </w:rPr>
        <w:t>/</w:t>
      </w:r>
      <w:r w:rsidR="00DC3039">
        <w:rPr>
          <w:rFonts w:ascii="Times New Roman" w:hAnsi="Times New Roman" w:cs="Times New Roman"/>
          <w:color w:val="auto"/>
        </w:rPr>
        <w:t>20</w:t>
      </w:r>
      <w:r w:rsidRPr="00260EB4">
        <w:rPr>
          <w:rFonts w:ascii="Times New Roman" w:hAnsi="Times New Roman" w:cs="Times New Roman"/>
          <w:color w:val="auto"/>
        </w:rPr>
        <w:t>)</w:t>
      </w:r>
      <w:r w:rsidR="003B35A7" w:rsidRPr="00260EB4">
        <w:rPr>
          <w:rFonts w:ascii="Times New Roman" w:hAnsi="Times New Roman" w:cs="Times New Roman"/>
          <w:color w:val="auto"/>
        </w:rPr>
        <w:t xml:space="preserve"> za 20</w:t>
      </w:r>
      <w:r w:rsidR="00DC3039">
        <w:rPr>
          <w:rFonts w:ascii="Times New Roman" w:hAnsi="Times New Roman" w:cs="Times New Roman"/>
          <w:color w:val="auto"/>
        </w:rPr>
        <w:t>20</w:t>
      </w:r>
      <w:r w:rsidR="003B35A7" w:rsidRPr="00260EB4">
        <w:rPr>
          <w:rFonts w:ascii="Times New Roman" w:hAnsi="Times New Roman" w:cs="Times New Roman"/>
          <w:color w:val="auto"/>
        </w:rPr>
        <w:t>. godinu,</w:t>
      </w:r>
      <w:r w:rsidR="004D7AEE" w:rsidRPr="00260EB4">
        <w:rPr>
          <w:rFonts w:ascii="Times New Roman" w:hAnsi="Times New Roman" w:cs="Times New Roman"/>
          <w:color w:val="auto"/>
        </w:rPr>
        <w:t xml:space="preserve"> te upućujemo ovaj Poziv na dostavu ponude.</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4D7AEE" w:rsidRPr="00260EB4" w:rsidRDefault="004D7AEE" w:rsidP="00DC3039">
      <w:pPr>
        <w:spacing w:after="0" w:line="240" w:lineRule="auto"/>
        <w:ind w:firstLine="708"/>
        <w:jc w:val="both"/>
        <w:rPr>
          <w:rFonts w:ascii="Times New Roman" w:hAnsi="Times New Roman" w:cs="Times New Roman"/>
          <w:color w:val="auto"/>
        </w:rPr>
      </w:pPr>
    </w:p>
    <w:p w:rsidR="001B2AE5" w:rsidRPr="00260EB4" w:rsidRDefault="004D7AEE" w:rsidP="00DC3039">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 xml:space="preserve">- OBVEZATNA PREVETIVNA DEZINSEKCIJA I DERATIZACIJA </w:t>
      </w:r>
    </w:p>
    <w:p w:rsidR="004D7AEE" w:rsidRPr="00260EB4" w:rsidRDefault="001B2AE5" w:rsidP="00DC3039">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 xml:space="preserve">  </w:t>
      </w:r>
      <w:r w:rsidR="004D7AEE" w:rsidRPr="00260EB4">
        <w:rPr>
          <w:rFonts w:ascii="Times New Roman" w:hAnsi="Times New Roman" w:cs="Times New Roman"/>
          <w:b/>
          <w:color w:val="auto"/>
        </w:rPr>
        <w:t xml:space="preserve">(POZ </w:t>
      </w:r>
      <w:r w:rsidRPr="00260EB4">
        <w:rPr>
          <w:rFonts w:ascii="Times New Roman" w:hAnsi="Times New Roman" w:cs="Times New Roman"/>
          <w:b/>
          <w:color w:val="auto"/>
        </w:rPr>
        <w:t xml:space="preserve">E-JN </w:t>
      </w:r>
      <w:r w:rsidR="004D7AEE" w:rsidRPr="00260EB4">
        <w:rPr>
          <w:rFonts w:ascii="Times New Roman" w:hAnsi="Times New Roman" w:cs="Times New Roman"/>
          <w:b/>
          <w:color w:val="auto"/>
        </w:rPr>
        <w:t>1</w:t>
      </w:r>
      <w:r w:rsidR="003B35A7" w:rsidRPr="00260EB4">
        <w:rPr>
          <w:rFonts w:ascii="Times New Roman" w:hAnsi="Times New Roman" w:cs="Times New Roman"/>
          <w:b/>
          <w:color w:val="auto"/>
        </w:rPr>
        <w:t>7</w:t>
      </w:r>
      <w:r w:rsidR="004D7AEE" w:rsidRPr="00260EB4">
        <w:rPr>
          <w:rFonts w:ascii="Times New Roman" w:hAnsi="Times New Roman" w:cs="Times New Roman"/>
          <w:b/>
          <w:color w:val="auto"/>
        </w:rPr>
        <w:t>/</w:t>
      </w:r>
      <w:r w:rsidR="00DC3039">
        <w:rPr>
          <w:rFonts w:ascii="Times New Roman" w:hAnsi="Times New Roman" w:cs="Times New Roman"/>
          <w:b/>
          <w:color w:val="auto"/>
        </w:rPr>
        <w:t>20</w:t>
      </w:r>
      <w:r w:rsidR="004D7AEE" w:rsidRPr="00260EB4">
        <w:rPr>
          <w:rFonts w:ascii="Times New Roman" w:hAnsi="Times New Roman" w:cs="Times New Roman"/>
          <w:b/>
          <w:color w:val="auto"/>
        </w:rPr>
        <w:t>)</w:t>
      </w:r>
    </w:p>
    <w:p w:rsidR="004D7AEE" w:rsidRPr="00260EB4" w:rsidRDefault="004D7AEE" w:rsidP="00DC3039">
      <w:pPr>
        <w:spacing w:after="0" w:line="240" w:lineRule="auto"/>
        <w:ind w:firstLine="708"/>
        <w:jc w:val="both"/>
        <w:rPr>
          <w:rFonts w:ascii="Times New Roman" w:hAnsi="Times New Roman" w:cs="Times New Roman"/>
          <w:color w:val="auto"/>
          <w:u w:val="single"/>
        </w:rPr>
      </w:pP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Procijenjena vrijednost nabave:</w:t>
      </w:r>
      <w:r w:rsidRPr="00260EB4">
        <w:rPr>
          <w:rFonts w:ascii="Times New Roman" w:hAnsi="Times New Roman" w:cs="Times New Roman"/>
          <w:color w:val="auto"/>
        </w:rPr>
        <w:t xml:space="preserve">   </w:t>
      </w:r>
      <w:r w:rsidR="00DC3039">
        <w:rPr>
          <w:rFonts w:ascii="Times New Roman" w:hAnsi="Times New Roman" w:cs="Times New Roman"/>
          <w:b/>
          <w:color w:val="auto"/>
        </w:rPr>
        <w:t>21.7</w:t>
      </w:r>
      <w:r w:rsidRPr="00260EB4">
        <w:rPr>
          <w:rFonts w:ascii="Times New Roman" w:hAnsi="Times New Roman" w:cs="Times New Roman"/>
          <w:b/>
          <w:color w:val="auto"/>
        </w:rPr>
        <w:t>00,00 Kn (</w:t>
      </w:r>
      <w:r w:rsidRPr="00260EB4">
        <w:rPr>
          <w:rFonts w:ascii="Times New Roman" w:hAnsi="Times New Roman" w:cs="Times New Roman"/>
          <w:color w:val="auto"/>
        </w:rPr>
        <w:t>bez PDV-a)</w:t>
      </w:r>
    </w:p>
    <w:p w:rsidR="004D7AEE" w:rsidRPr="00260EB4" w:rsidRDefault="004D7AEE" w:rsidP="00DC3039">
      <w:pPr>
        <w:spacing w:after="0" w:line="240" w:lineRule="auto"/>
        <w:ind w:firstLine="708"/>
        <w:jc w:val="both"/>
        <w:rPr>
          <w:rFonts w:ascii="Times New Roman" w:hAnsi="Times New Roman" w:cs="Times New Roman"/>
          <w:color w:val="auto"/>
        </w:rPr>
      </w:pPr>
    </w:p>
    <w:p w:rsidR="004D7AEE"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Mjesto isporuke usluga</w:t>
      </w:r>
      <w:r w:rsidRPr="00260EB4">
        <w:rPr>
          <w:rFonts w:ascii="Times New Roman" w:hAnsi="Times New Roman" w:cs="Times New Roman"/>
          <w:color w:val="auto"/>
        </w:rPr>
        <w:t>: Zatvor u Splitu, Dračevac 2c, Split</w:t>
      </w:r>
    </w:p>
    <w:p w:rsidR="004D7AEE"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Dinamika izvođenja usluga</w:t>
      </w:r>
      <w:r w:rsidRPr="00260EB4">
        <w:rPr>
          <w:rFonts w:ascii="Times New Roman" w:hAnsi="Times New Roman" w:cs="Times New Roman"/>
          <w:color w:val="auto"/>
        </w:rPr>
        <w:t>: Dvije deratizacije i četiri dezinsekcije uz održavanje biološkog minimuma tijekom godine tj. dodatni tretmani po potrebi (pozivu) korisnika.</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Način izvođenja radova:</w:t>
      </w:r>
      <w:r w:rsidRPr="00260EB4">
        <w:rPr>
          <w:rFonts w:ascii="Times New Roman" w:hAnsi="Times New Roman" w:cs="Times New Roman"/>
          <w:color w:val="auto"/>
        </w:rPr>
        <w:t xml:space="preserve"> Sukladno propisanim standardima provedbe obvezatnih DDD mjera iz članka 3. stavka 2. Pravilnika o načinu provedbe obvezatne dezinfekcije, dezinsekcije i deratizacije objavljenom u Narodnim novinama br. 35/07 i 76/12 za svaku vrstu mjere i u svakom postupku kao ovlašteni izvoditelj obvezni ste obvezatnu (preventivnu) kao opću DDD mjeru provoditi u 4 faze kroz cijelu godinu. Davatelj usluge obvezan je sve usluge – radove izvršiti na vrijeme, prema pravilima struke i u skladu s HACCP sustavom samokontrole, Zakonom o hrani i Pravilnikom o načinu provedbe obvezatne dezinfekcije, dezinsekcije i deratizacije. Najpovoljniji izabrani ponuditelj u obvezi je izraditi plan DDD mjera.</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single"/>
        </w:rPr>
        <w:t>Plaćanje</w:t>
      </w:r>
      <w:r w:rsidRPr="00260EB4">
        <w:rPr>
          <w:rFonts w:ascii="Times New Roman" w:hAnsi="Times New Roman" w:cs="Times New Roman"/>
          <w:color w:val="auto"/>
        </w:rPr>
        <w:t>: U 4 godišnje rate, nakon izvršenih obvezatnih tretmana.</w:t>
      </w:r>
    </w:p>
    <w:p w:rsidR="004D7AEE" w:rsidRPr="00260EB4" w:rsidRDefault="004D7AEE" w:rsidP="00DC3039">
      <w:pPr>
        <w:spacing w:after="0" w:line="240" w:lineRule="auto"/>
        <w:jc w:val="both"/>
        <w:rPr>
          <w:rFonts w:ascii="Times New Roman" w:hAnsi="Times New Roman" w:cs="Times New Roman"/>
          <w:color w:val="auto"/>
        </w:rPr>
      </w:pP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u w:val="double"/>
        </w:rPr>
        <w:lastRenderedPageBreak/>
        <w:t>Kriterij odabira ponude je najniža cijena</w:t>
      </w:r>
      <w:r w:rsidRPr="00260EB4">
        <w:rPr>
          <w:rFonts w:ascii="Times New Roman" w:hAnsi="Times New Roman" w:cs="Times New Roman"/>
          <w:color w:val="auto"/>
        </w:rPr>
        <w:t>.</w:t>
      </w:r>
    </w:p>
    <w:p w:rsidR="00CA66B5" w:rsidRPr="00260EB4" w:rsidRDefault="00CA66B5" w:rsidP="00DC3039">
      <w:pPr>
        <w:spacing w:after="0" w:line="240" w:lineRule="auto"/>
        <w:jc w:val="both"/>
        <w:rPr>
          <w:rFonts w:ascii="Times New Roman" w:hAnsi="Times New Roman" w:cs="Times New Roman"/>
          <w:color w:val="auto"/>
        </w:rPr>
      </w:pPr>
    </w:p>
    <w:p w:rsidR="00CA66B5" w:rsidRPr="00260EB4"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S ponuditeljem koji ponudi najnižu sveukupnu cijenu za svaki predmet nabave, a vodeći računa i o roku plaćanja (ne dužem od 60 dana), sklopit će se ugovor s ro</w:t>
      </w:r>
      <w:r w:rsidR="00843376" w:rsidRPr="00260EB4">
        <w:rPr>
          <w:rFonts w:ascii="Times New Roman" w:hAnsi="Times New Roman" w:cs="Times New Roman"/>
          <w:color w:val="auto"/>
        </w:rPr>
        <w:t>kom važenja do 31. prosinca 20</w:t>
      </w:r>
      <w:r w:rsidR="00DC3039">
        <w:rPr>
          <w:rFonts w:ascii="Times New Roman" w:hAnsi="Times New Roman" w:cs="Times New Roman"/>
          <w:color w:val="auto"/>
        </w:rPr>
        <w:t>20</w:t>
      </w:r>
      <w:r w:rsidRPr="00260EB4">
        <w:rPr>
          <w:rFonts w:ascii="Times New Roman" w:hAnsi="Times New Roman" w:cs="Times New Roman"/>
          <w:color w:val="auto"/>
        </w:rPr>
        <w:t>. godine uz uvjet nepromjenjivosti cijena.</w:t>
      </w:r>
    </w:p>
    <w:p w:rsidR="004D7AEE" w:rsidRPr="00260EB4" w:rsidRDefault="004D7AEE" w:rsidP="00DC3039">
      <w:pPr>
        <w:spacing w:after="0" w:line="240" w:lineRule="auto"/>
        <w:jc w:val="both"/>
        <w:rPr>
          <w:rFonts w:ascii="Times New Roman" w:hAnsi="Times New Roman" w:cs="Times New Roman"/>
          <w:color w:val="auto"/>
        </w:rPr>
      </w:pPr>
    </w:p>
    <w:p w:rsidR="00CA66B5" w:rsidRPr="00260EB4" w:rsidRDefault="00CA66B5" w:rsidP="00DC3039">
      <w:pPr>
        <w:spacing w:after="0" w:line="240" w:lineRule="auto"/>
        <w:jc w:val="both"/>
        <w:rPr>
          <w:rFonts w:ascii="Times New Roman" w:hAnsi="Times New Roman"/>
          <w:color w:val="auto"/>
        </w:rPr>
      </w:pPr>
      <w:r w:rsidRPr="00260EB4">
        <w:rPr>
          <w:rFonts w:ascii="Times New Roman" w:hAnsi="Times New Roman"/>
          <w:color w:val="auto"/>
        </w:rPr>
        <w:t xml:space="preserve">Uz ponudu ste obvezni dostaviti dokumente kojima dokazujete da ne postoje slijedeći </w:t>
      </w:r>
      <w:r w:rsidRPr="00260EB4">
        <w:rPr>
          <w:rFonts w:ascii="Times New Roman" w:hAnsi="Times New Roman"/>
          <w:b/>
          <w:color w:val="auto"/>
        </w:rPr>
        <w:t>razlozi za isključenje</w:t>
      </w:r>
      <w:r w:rsidRPr="00260EB4">
        <w:rPr>
          <w:rFonts w:ascii="Times New Roman" w:hAnsi="Times New Roman"/>
          <w:color w:val="auto"/>
        </w:rPr>
        <w:t>:</w:t>
      </w:r>
    </w:p>
    <w:p w:rsidR="00CA66B5" w:rsidRPr="00260EB4" w:rsidRDefault="00113C0A"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1.</w:t>
      </w:r>
      <w:r w:rsidR="00CA66B5" w:rsidRPr="00260EB4">
        <w:rPr>
          <w:rFonts w:ascii="Times New Roman" w:hAnsi="Times New Roman" w:cs="Times New Roman"/>
          <w:color w:val="auto"/>
        </w:rPr>
        <w:t>A.</w:t>
      </w:r>
      <w:r w:rsidR="00CA66B5" w:rsidRPr="00260EB4">
        <w:rPr>
          <w:rFonts w:ascii="Times New Roman" w:hAnsi="Times New Roman" w:cs="Times New Roman"/>
          <w:color w:val="auto"/>
        </w:rPr>
        <w:tab/>
        <w:t xml:space="preserve">Za gospodarski subjekt koji ima poslovni nastan u Republici Hrvatskoj </w:t>
      </w:r>
    </w:p>
    <w:p w:rsidR="00CA66B5" w:rsidRPr="00260EB4"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Izjavu o nekažnjavanju </w:t>
      </w:r>
      <w:r w:rsidRPr="00260EB4">
        <w:rPr>
          <w:rFonts w:ascii="Times New Roman" w:hAnsi="Times New Roman" w:cs="Times New Roman"/>
          <w:color w:val="auto"/>
        </w:rPr>
        <w:t>(čl.265., st.1. ZJN i čl. 20., st.10. Pravilnika o dokumentaciji o nabavi te ponudi u postupcima javne nabave N.N.65/17)</w:t>
      </w:r>
      <w:r w:rsidRPr="00260EB4">
        <w:rPr>
          <w:rFonts w:ascii="Times New Roman" w:hAnsi="Times New Roman" w:cs="Times New Roman"/>
          <w:b/>
          <w:color w:val="auto"/>
        </w:rPr>
        <w:t xml:space="preserve">, </w:t>
      </w:r>
      <w:r w:rsidRPr="00260EB4">
        <w:rPr>
          <w:rFonts w:ascii="Times New Roman" w:hAnsi="Times New Roman" w:cs="Times New Roman"/>
          <w:color w:val="auto"/>
        </w:rPr>
        <w:t>potpisanu i ovjerenu od strane</w:t>
      </w:r>
      <w:r w:rsidRPr="00260EB4">
        <w:rPr>
          <w:rFonts w:ascii="Times New Roman" w:hAnsi="Times New Roman" w:cs="Times New Roman"/>
          <w:b/>
          <w:color w:val="auto"/>
        </w:rPr>
        <w:t xml:space="preserve"> </w:t>
      </w:r>
      <w:r w:rsidRPr="00260EB4">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CA66B5" w:rsidRPr="00260EB4"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Navedena izjava o nekažnjavaju mora biti ovjerena i potpisana kod javnog bilježnika.</w:t>
      </w:r>
    </w:p>
    <w:p w:rsidR="00CA66B5" w:rsidRPr="00260EB4" w:rsidRDefault="00113C0A"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1.</w:t>
      </w:r>
      <w:r w:rsidR="00CA66B5" w:rsidRPr="00260EB4">
        <w:rPr>
          <w:rFonts w:ascii="Times New Roman" w:hAnsi="Times New Roman" w:cs="Times New Roman"/>
          <w:color w:val="auto"/>
        </w:rPr>
        <w:t>B.</w:t>
      </w:r>
      <w:r w:rsidR="00CA66B5" w:rsidRPr="00260EB4">
        <w:rPr>
          <w:rFonts w:ascii="Times New Roman" w:hAnsi="Times New Roman" w:cs="Times New Roman"/>
          <w:color w:val="auto"/>
        </w:rPr>
        <w:tab/>
        <w:t xml:space="preserve">Za gospodarski subjekt koji nema poslovni nastan u Republici Hrvatskoj </w:t>
      </w:r>
    </w:p>
    <w:p w:rsidR="00CA66B5" w:rsidRPr="00260EB4"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Izvadak iz kaznene evidencije</w:t>
      </w:r>
      <w:r w:rsidRPr="00260EB4">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CA66B5" w:rsidRPr="00260EB4" w:rsidRDefault="00CA66B5" w:rsidP="00DC3039">
      <w:pPr>
        <w:spacing w:after="0" w:line="240" w:lineRule="auto"/>
        <w:jc w:val="both"/>
        <w:rPr>
          <w:rFonts w:ascii="Times New Roman" w:hAnsi="Times New Roman" w:cs="Times New Roman"/>
          <w:color w:val="auto"/>
        </w:rPr>
      </w:pPr>
    </w:p>
    <w:p w:rsidR="00CA66B5" w:rsidRPr="00260EB4"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2. </w:t>
      </w:r>
      <w:r w:rsidRPr="00260EB4">
        <w:rPr>
          <w:rFonts w:ascii="Times New Roman" w:hAnsi="Times New Roman" w:cs="Times New Roman"/>
          <w:b/>
          <w:color w:val="auto"/>
        </w:rPr>
        <w:t xml:space="preserve">Potvrdu </w:t>
      </w:r>
      <w:r w:rsidRPr="00260EB4">
        <w:rPr>
          <w:rFonts w:ascii="Times New Roman" w:hAnsi="Times New Roman" w:cs="Times New Roman"/>
          <w:color w:val="auto"/>
        </w:rPr>
        <w:t>Porezne uprave</w:t>
      </w:r>
      <w:r w:rsidRPr="00260EB4">
        <w:rPr>
          <w:rFonts w:ascii="Times New Roman" w:hAnsi="Times New Roman" w:cs="Times New Roman"/>
          <w:b/>
          <w:color w:val="auto"/>
        </w:rPr>
        <w:t xml:space="preserve"> </w:t>
      </w:r>
      <w:r w:rsidRPr="00260EB4">
        <w:rPr>
          <w:rFonts w:ascii="Times New Roman" w:hAnsi="Times New Roman" w:cs="Times New Roman"/>
          <w:color w:val="auto"/>
        </w:rPr>
        <w:t>ili drugog nadležnog tijela u državi poslovnog nastana gospodarskog subjekta</w:t>
      </w:r>
      <w:r w:rsidRPr="00260EB4">
        <w:rPr>
          <w:rFonts w:ascii="Times New Roman" w:hAnsi="Times New Roman" w:cs="Times New Roman"/>
          <w:b/>
          <w:color w:val="auto"/>
        </w:rPr>
        <w:t xml:space="preserve"> </w:t>
      </w:r>
      <w:r w:rsidRPr="00260EB4">
        <w:rPr>
          <w:rFonts w:ascii="Times New Roman" w:hAnsi="Times New Roman" w:cs="Times New Roman"/>
          <w:color w:val="auto"/>
        </w:rPr>
        <w:t>o stanju duga, odnosno potvrdu kojom dokazuje da je ispunio obvezu plaćanja dospjelih poreznih obveza i obveza za mirovinsko i zdravstveno osiguranje:</w:t>
      </w:r>
    </w:p>
    <w:p w:rsidR="00CA66B5" w:rsidRPr="00260EB4" w:rsidRDefault="00CA66B5" w:rsidP="00DC3039">
      <w:pPr>
        <w:pStyle w:val="box453040"/>
        <w:spacing w:before="0" w:beforeAutospacing="0" w:after="0"/>
        <w:jc w:val="both"/>
      </w:pPr>
      <w:r w:rsidRPr="00260EB4">
        <w:t>a)  u Republici Hrvatskoj, ako gospodarski subjekt ima poslovni nastan u Republici Hrvatskoj, ili</w:t>
      </w:r>
    </w:p>
    <w:p w:rsidR="00CA66B5" w:rsidRPr="00260EB4" w:rsidRDefault="00CA66B5" w:rsidP="00DC3039">
      <w:pPr>
        <w:pStyle w:val="box453040"/>
        <w:spacing w:before="0" w:beforeAutospacing="0" w:after="0"/>
        <w:jc w:val="both"/>
      </w:pPr>
      <w:r w:rsidRPr="00260EB4">
        <w:t xml:space="preserve">b) u Republici Hrvatskoj ili u državi poslovnog nastana gospodarskog subjekta, ako  gospodarski subjekt nema poslovni nastan u Republici Hrvatskoj, </w:t>
      </w:r>
    </w:p>
    <w:p w:rsidR="00CA66B5" w:rsidRPr="00260EB4" w:rsidRDefault="00CA66B5" w:rsidP="00DC3039">
      <w:pPr>
        <w:pStyle w:val="box453040"/>
        <w:spacing w:before="0" w:beforeAutospacing="0" w:after="0"/>
        <w:jc w:val="both"/>
      </w:pPr>
      <w:r w:rsidRPr="00260EB4">
        <w:t xml:space="preserve">osim ako mu je sukladno posebnom propisu plaćanje tih obveza nije dopušteno ili je odobrena odgoda plaćanja. </w:t>
      </w:r>
    </w:p>
    <w:p w:rsidR="00CA66B5" w:rsidRDefault="00CA66B5"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5A0588" w:rsidRPr="00260EB4" w:rsidRDefault="005A0588" w:rsidP="00DC3039">
      <w:pPr>
        <w:spacing w:after="0" w:line="240" w:lineRule="auto"/>
        <w:jc w:val="both"/>
        <w:rPr>
          <w:rFonts w:ascii="Times New Roman" w:hAnsi="Times New Roman" w:cs="Times New Roman"/>
          <w:color w:val="auto"/>
        </w:rPr>
      </w:pPr>
    </w:p>
    <w:p w:rsidR="00CA66B5" w:rsidRPr="00260EB4" w:rsidRDefault="00CA66B5" w:rsidP="00DC3039">
      <w:pPr>
        <w:pStyle w:val="Odlomakpopisa"/>
        <w:numPr>
          <w:ilvl w:val="0"/>
          <w:numId w:val="7"/>
        </w:numPr>
        <w:spacing w:after="0" w:line="240" w:lineRule="auto"/>
        <w:ind w:left="360"/>
        <w:jc w:val="both"/>
        <w:rPr>
          <w:rFonts w:ascii="Times New Roman" w:hAnsi="Times New Roman"/>
        </w:rPr>
      </w:pPr>
      <w:r w:rsidRPr="00260EB4">
        <w:rPr>
          <w:rFonts w:ascii="Times New Roman" w:hAnsi="Times New Roman"/>
        </w:rPr>
        <w:t xml:space="preserve">Kao </w:t>
      </w:r>
      <w:r w:rsidRPr="00260EB4">
        <w:rPr>
          <w:rFonts w:ascii="Times New Roman" w:hAnsi="Times New Roman"/>
          <w:b/>
        </w:rPr>
        <w:t xml:space="preserve">uvjete sposobnosti za obavljanje profesionalne djelatnosti </w:t>
      </w:r>
      <w:r w:rsidRPr="00260EB4">
        <w:rPr>
          <w:rFonts w:ascii="Times New Roman" w:hAnsi="Times New Roman"/>
        </w:rPr>
        <w:t>dužni ste priložiti slijedeće dokaze sposobnosti:</w:t>
      </w:r>
    </w:p>
    <w:p w:rsidR="00CA66B5" w:rsidRPr="00260EB4" w:rsidRDefault="00CA66B5" w:rsidP="00DC3039">
      <w:pPr>
        <w:pStyle w:val="Odlomakpopisa"/>
        <w:numPr>
          <w:ilvl w:val="0"/>
          <w:numId w:val="3"/>
        </w:numPr>
        <w:spacing w:after="0" w:line="240" w:lineRule="auto"/>
        <w:ind w:left="360"/>
        <w:jc w:val="both"/>
        <w:rPr>
          <w:rFonts w:ascii="Times New Roman" w:hAnsi="Times New Roman"/>
        </w:rPr>
      </w:pPr>
      <w:r w:rsidRPr="00260EB4">
        <w:rPr>
          <w:rFonts w:ascii="Times New Roman" w:hAnsi="Times New Roman"/>
          <w:b/>
        </w:rPr>
        <w:t>upis u sudski, obrtni, strukovni ili drugi odgovarajući registar</w:t>
      </w:r>
      <w:r w:rsidRPr="00260EB4">
        <w:rPr>
          <w:rFonts w:ascii="Times New Roman" w:hAnsi="Times New Roman"/>
        </w:rPr>
        <w:t xml:space="preserve"> u državi članici  poslovnog nastana. Upis u odgovarajući registar dokazuje se odgovarajućim izvodom. </w:t>
      </w:r>
    </w:p>
    <w:p w:rsidR="004D7AEE" w:rsidRPr="00260EB4" w:rsidRDefault="004D7AEE" w:rsidP="00DC3039">
      <w:pPr>
        <w:numPr>
          <w:ilvl w:val="0"/>
          <w:numId w:val="3"/>
        </w:numPr>
        <w:spacing w:after="0" w:line="240" w:lineRule="auto"/>
        <w:ind w:left="360"/>
        <w:jc w:val="both"/>
        <w:rPr>
          <w:rFonts w:ascii="Times New Roman" w:hAnsi="Times New Roman" w:cs="Times New Roman"/>
          <w:color w:val="auto"/>
        </w:rPr>
      </w:pPr>
      <w:r w:rsidRPr="00260EB4">
        <w:rPr>
          <w:rFonts w:ascii="Times New Roman" w:hAnsi="Times New Roman" w:cs="Times New Roman"/>
          <w:color w:val="auto"/>
        </w:rPr>
        <w:t xml:space="preserve">Rješenje Ministarstva zdravlja RH za obavljanje obvezatne preventivne dezinfekcije, dezinsekcije i deratizacije kao mjere za sprečavanje i suzbijanje zaraznih bolesti pučanstva s obzirom na zaposlenike, prostor i tehničku opremljenost </w:t>
      </w:r>
    </w:p>
    <w:p w:rsidR="00610980" w:rsidRPr="00260EB4" w:rsidRDefault="00610980" w:rsidP="00DC3039">
      <w:pPr>
        <w:spacing w:after="0" w:line="240" w:lineRule="auto"/>
        <w:jc w:val="both"/>
        <w:rPr>
          <w:rFonts w:ascii="Times New Roman" w:hAnsi="Times New Roman"/>
          <w:color w:val="auto"/>
        </w:rPr>
      </w:pPr>
    </w:p>
    <w:p w:rsidR="00610980" w:rsidRPr="00260EB4" w:rsidRDefault="00610980" w:rsidP="00DC3039">
      <w:pPr>
        <w:spacing w:after="0" w:line="240" w:lineRule="auto"/>
        <w:jc w:val="both"/>
        <w:rPr>
          <w:rFonts w:ascii="Times New Roman" w:hAnsi="Times New Roman"/>
          <w:color w:val="auto"/>
        </w:rPr>
      </w:pPr>
      <w:r w:rsidRPr="00260EB4">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4D7AEE" w:rsidRPr="00260EB4" w:rsidRDefault="004D7AEE" w:rsidP="00DC3039">
      <w:pPr>
        <w:spacing w:after="0" w:line="240" w:lineRule="auto"/>
        <w:jc w:val="both"/>
        <w:rPr>
          <w:rFonts w:ascii="Times New Roman" w:hAnsi="Times New Roman" w:cs="Times New Roman"/>
          <w:bCs/>
          <w:color w:val="auto"/>
        </w:rPr>
      </w:pPr>
      <w:r w:rsidRPr="00260EB4">
        <w:rPr>
          <w:rFonts w:ascii="Times New Roman" w:hAnsi="Times New Roman"/>
          <w:color w:val="auto"/>
        </w:rPr>
        <w:t xml:space="preserve">Navedena dokumentacija za dokazivanje nepostojanja razloga isključenja, te za dokazivanje </w:t>
      </w:r>
      <w:r w:rsidRPr="00260EB4">
        <w:rPr>
          <w:rFonts w:ascii="Times New Roman" w:hAnsi="Times New Roman"/>
          <w:b/>
          <w:color w:val="auto"/>
        </w:rPr>
        <w:t xml:space="preserve">uvjeta </w:t>
      </w:r>
      <w:r w:rsidRPr="00260EB4">
        <w:rPr>
          <w:rFonts w:ascii="Times New Roman" w:hAnsi="Times New Roman" w:cs="Times New Roman"/>
          <w:b/>
          <w:color w:val="auto"/>
        </w:rPr>
        <w:t xml:space="preserve">sposobnosti za obavljanje profesionalne djelatnosti </w:t>
      </w:r>
      <w:r w:rsidRPr="00260EB4">
        <w:rPr>
          <w:rFonts w:ascii="Times New Roman" w:hAnsi="Times New Roman"/>
          <w:color w:val="auto"/>
        </w:rPr>
        <w:t xml:space="preserve">se može dostaviti kao neovjerena preslika. </w:t>
      </w:r>
      <w:r w:rsidRPr="00260EB4">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A23114" w:rsidRPr="00260EB4" w:rsidRDefault="00B502A8"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Ponude se pišu neizbrisivom tintom.  Ispravci  moraju biti izrađeni na način da su vidljivi ili dokazivi. Ispravci moraju uz navod datuma biti potvrđeni pravovaljanim potpisom i pečatom ovlaštene osobe ponuditelja.</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Sastavni dio ovog Poziva za dostavu ponuda su:</w:t>
      </w:r>
    </w:p>
    <w:p w:rsidR="004D7AEE" w:rsidRPr="00260EB4" w:rsidRDefault="004D7AEE" w:rsidP="00DC3039">
      <w:pPr>
        <w:numPr>
          <w:ilvl w:val="0"/>
          <w:numId w:val="1"/>
        </w:num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Prilog 1 - Ponudbeni list, </w:t>
      </w:r>
    </w:p>
    <w:p w:rsidR="004D7AEE" w:rsidRPr="00260EB4" w:rsidRDefault="004D7AEE" w:rsidP="00DC3039">
      <w:pPr>
        <w:numPr>
          <w:ilvl w:val="0"/>
          <w:numId w:val="1"/>
        </w:numPr>
        <w:spacing w:after="0" w:line="240" w:lineRule="auto"/>
        <w:jc w:val="both"/>
        <w:rPr>
          <w:rFonts w:ascii="Times New Roman" w:hAnsi="Times New Roman" w:cs="Times New Roman"/>
          <w:color w:val="auto"/>
        </w:rPr>
      </w:pPr>
      <w:r w:rsidRPr="00260EB4">
        <w:rPr>
          <w:rFonts w:ascii="Times New Roman" w:hAnsi="Times New Roman" w:cs="Times New Roman"/>
          <w:color w:val="auto"/>
        </w:rPr>
        <w:t>Prilog 2 – Izjav</w:t>
      </w:r>
      <w:r w:rsidR="003B0E3A" w:rsidRPr="00260EB4">
        <w:rPr>
          <w:rFonts w:ascii="Times New Roman" w:hAnsi="Times New Roman" w:cs="Times New Roman"/>
          <w:color w:val="auto"/>
        </w:rPr>
        <w:t>e o nekažnjavanju</w:t>
      </w:r>
      <w:r w:rsidRPr="00260EB4">
        <w:rPr>
          <w:rFonts w:ascii="Times New Roman" w:hAnsi="Times New Roman" w:cs="Times New Roman"/>
          <w:color w:val="auto"/>
        </w:rPr>
        <w:t xml:space="preserve">. </w:t>
      </w:r>
    </w:p>
    <w:p w:rsidR="005A0588" w:rsidRDefault="005A0588" w:rsidP="00DC3039">
      <w:pPr>
        <w:spacing w:after="0" w:line="240" w:lineRule="auto"/>
        <w:jc w:val="both"/>
        <w:rPr>
          <w:rFonts w:ascii="Times New Roman" w:hAnsi="Times New Roman" w:cs="Times New Roman"/>
          <w:color w:val="auto"/>
        </w:rPr>
      </w:pPr>
    </w:p>
    <w:p w:rsidR="00A23114" w:rsidRPr="00260EB4" w:rsidRDefault="00A23114"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260EB4">
          <w:rPr>
            <w:rStyle w:val="Hiperveza"/>
            <w:rFonts w:ascii="Times New Roman" w:hAnsi="Times New Roman" w:cs="Times New Roman"/>
            <w:color w:val="auto"/>
          </w:rPr>
          <w:t>silvana.starcevic@uzs.pravosudje.hr</w:t>
        </w:r>
      </w:hyperlink>
      <w:r w:rsidRPr="00260EB4">
        <w:rPr>
          <w:rFonts w:ascii="Times New Roman" w:hAnsi="Times New Roman" w:cs="Times New Roman"/>
          <w:color w:val="auto"/>
        </w:rPr>
        <w:t xml:space="preserve"> </w:t>
      </w:r>
    </w:p>
    <w:p w:rsidR="004D7AEE" w:rsidRPr="00260EB4" w:rsidRDefault="004D7AEE" w:rsidP="00DC3039">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Ponuda se dostavlja u zatvorenoj omotnici s nazivom i adresom naručitelja:</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ZATVOR U SPLITU</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21 000 SPLIT</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DRAČEVAC 2c</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s naznakom: PONUDA PO POZIVU</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OBVEZATNA PREVETIVNA DEZINSEKCIJA I DERATIZACIJA</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 xml:space="preserve">POZ </w:t>
      </w:r>
      <w:r w:rsidR="001B2AE5" w:rsidRPr="00260EB4">
        <w:rPr>
          <w:rFonts w:ascii="Times New Roman" w:hAnsi="Times New Roman" w:cs="Times New Roman"/>
          <w:b/>
          <w:color w:val="auto"/>
        </w:rPr>
        <w:t xml:space="preserve">E-JN </w:t>
      </w:r>
      <w:r w:rsidRPr="00260EB4">
        <w:rPr>
          <w:rFonts w:ascii="Times New Roman" w:hAnsi="Times New Roman" w:cs="Times New Roman"/>
          <w:b/>
          <w:color w:val="auto"/>
        </w:rPr>
        <w:t>1</w:t>
      </w:r>
      <w:r w:rsidR="003424BE" w:rsidRPr="00260EB4">
        <w:rPr>
          <w:rFonts w:ascii="Times New Roman" w:hAnsi="Times New Roman" w:cs="Times New Roman"/>
          <w:b/>
          <w:color w:val="auto"/>
        </w:rPr>
        <w:t>7</w:t>
      </w:r>
      <w:r w:rsidRPr="00260EB4">
        <w:rPr>
          <w:rFonts w:ascii="Times New Roman" w:hAnsi="Times New Roman" w:cs="Times New Roman"/>
          <w:b/>
          <w:color w:val="auto"/>
        </w:rPr>
        <w:t>/</w:t>
      </w:r>
      <w:r w:rsidR="00DC3039">
        <w:rPr>
          <w:rFonts w:ascii="Times New Roman" w:hAnsi="Times New Roman" w:cs="Times New Roman"/>
          <w:b/>
          <w:color w:val="auto"/>
        </w:rPr>
        <w:t>20</w:t>
      </w: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ne otvaraj</w:t>
      </w:r>
    </w:p>
    <w:p w:rsidR="004D7AEE" w:rsidRPr="00260EB4" w:rsidRDefault="004D7AEE" w:rsidP="00DC3039">
      <w:pPr>
        <w:spacing w:after="0" w:line="240" w:lineRule="auto"/>
        <w:jc w:val="center"/>
        <w:rPr>
          <w:rFonts w:ascii="Times New Roman" w:hAnsi="Times New Roman" w:cs="Times New Roman"/>
          <w:color w:val="auto"/>
        </w:rPr>
      </w:pPr>
      <w:r w:rsidRPr="00260EB4">
        <w:rPr>
          <w:rFonts w:ascii="Times New Roman" w:hAnsi="Times New Roman" w:cs="Times New Roman"/>
          <w:color w:val="auto"/>
        </w:rPr>
        <w:t>i nazivom i adresom ponuditelja.</w:t>
      </w:r>
    </w:p>
    <w:p w:rsidR="004D7AEE" w:rsidRPr="00260EB4" w:rsidRDefault="004D7AEE" w:rsidP="00DC3039">
      <w:pPr>
        <w:spacing w:after="0" w:line="240" w:lineRule="auto"/>
        <w:jc w:val="center"/>
        <w:rPr>
          <w:rFonts w:ascii="Times New Roman" w:hAnsi="Times New Roman" w:cs="Times New Roman"/>
          <w:color w:val="auto"/>
        </w:rPr>
      </w:pPr>
    </w:p>
    <w:p w:rsidR="00DC3039" w:rsidRDefault="00DC3039" w:rsidP="00DC3039">
      <w:pPr>
        <w:spacing w:after="0" w:line="240" w:lineRule="auto"/>
        <w:jc w:val="both"/>
        <w:rPr>
          <w:rFonts w:ascii="Times New Roman" w:hAnsi="Times New Roman" w:cs="Times New Roman"/>
          <w:b/>
          <w:color w:val="auto"/>
          <w:sz w:val="22"/>
          <w:szCs w:val="22"/>
        </w:rPr>
      </w:pPr>
      <w:r w:rsidRPr="00EE1E5E">
        <w:rPr>
          <w:rFonts w:ascii="Times New Roman" w:hAnsi="Times New Roman" w:cs="Times New Roman"/>
          <w:color w:val="auto"/>
        </w:rPr>
        <w:t xml:space="preserve">Rok za dostavu ponuda je </w:t>
      </w:r>
      <w:r>
        <w:rPr>
          <w:rFonts w:ascii="Times New Roman" w:hAnsi="Times New Roman" w:cs="Times New Roman"/>
          <w:b/>
          <w:color w:val="auto"/>
        </w:rPr>
        <w:t>15. siječnja</w:t>
      </w:r>
      <w:r w:rsidRPr="00EE1E5E">
        <w:rPr>
          <w:rFonts w:ascii="Times New Roman" w:hAnsi="Times New Roman" w:cs="Times New Roman"/>
          <w:b/>
          <w:color w:val="auto"/>
          <w:sz w:val="22"/>
          <w:szCs w:val="22"/>
        </w:rPr>
        <w:t xml:space="preserve"> 20</w:t>
      </w:r>
      <w:r>
        <w:rPr>
          <w:rFonts w:ascii="Times New Roman" w:hAnsi="Times New Roman" w:cs="Times New Roman"/>
          <w:b/>
          <w:color w:val="auto"/>
          <w:sz w:val="22"/>
          <w:szCs w:val="22"/>
        </w:rPr>
        <w:t>20</w:t>
      </w:r>
      <w:r w:rsidRPr="00EE1E5E">
        <w:rPr>
          <w:rFonts w:ascii="Times New Roman" w:hAnsi="Times New Roman" w:cs="Times New Roman"/>
          <w:b/>
          <w:color w:val="auto"/>
          <w:sz w:val="22"/>
          <w:szCs w:val="22"/>
        </w:rPr>
        <w:t xml:space="preserve">. godine do </w:t>
      </w:r>
      <w:r>
        <w:rPr>
          <w:rFonts w:ascii="Times New Roman" w:hAnsi="Times New Roman" w:cs="Times New Roman"/>
          <w:b/>
          <w:color w:val="auto"/>
          <w:sz w:val="22"/>
          <w:szCs w:val="22"/>
        </w:rPr>
        <w:t>13</w:t>
      </w:r>
      <w:r w:rsidRPr="00EE1E5E">
        <w:rPr>
          <w:rFonts w:ascii="Times New Roman" w:hAnsi="Times New Roman" w:cs="Times New Roman"/>
          <w:b/>
          <w:color w:val="auto"/>
          <w:sz w:val="22"/>
          <w:szCs w:val="22"/>
        </w:rPr>
        <w:t>,</w:t>
      </w:r>
      <w:r>
        <w:rPr>
          <w:rFonts w:ascii="Times New Roman" w:hAnsi="Times New Roman" w:cs="Times New Roman"/>
          <w:b/>
          <w:color w:val="auto"/>
          <w:sz w:val="22"/>
          <w:szCs w:val="22"/>
        </w:rPr>
        <w:t>15</w:t>
      </w:r>
      <w:r w:rsidRPr="00EE1E5E">
        <w:rPr>
          <w:rFonts w:ascii="Times New Roman" w:hAnsi="Times New Roman" w:cs="Times New Roman"/>
          <w:b/>
          <w:color w:val="auto"/>
          <w:sz w:val="22"/>
          <w:szCs w:val="22"/>
        </w:rPr>
        <w:t xml:space="preserve"> sati.</w:t>
      </w:r>
    </w:p>
    <w:p w:rsidR="00DC3039" w:rsidRPr="00EE1E5E" w:rsidRDefault="00DC3039" w:rsidP="00DC3039">
      <w:pPr>
        <w:spacing w:after="0" w:line="240" w:lineRule="auto"/>
        <w:jc w:val="both"/>
        <w:rPr>
          <w:rFonts w:ascii="Times New Roman" w:hAnsi="Times New Roman" w:cs="Times New Roman"/>
          <w:b/>
          <w:color w:val="auto"/>
          <w:sz w:val="22"/>
          <w:szCs w:val="22"/>
        </w:rPr>
      </w:pPr>
    </w:p>
    <w:p w:rsidR="00DC3039" w:rsidRPr="00EE1E5E" w:rsidRDefault="00DC3039" w:rsidP="00DC303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Nema provođenja javnog otvaranja ponuda.</w:t>
      </w:r>
    </w:p>
    <w:p w:rsidR="00DC3039" w:rsidRPr="00EE1E5E" w:rsidRDefault="00DC3039" w:rsidP="00DC3039">
      <w:pPr>
        <w:spacing w:after="0" w:line="240" w:lineRule="auto"/>
        <w:jc w:val="both"/>
        <w:rPr>
          <w:rFonts w:ascii="Times New Roman" w:hAnsi="Times New Roman" w:cs="Times New Roman"/>
          <w:color w:val="auto"/>
        </w:rPr>
      </w:pPr>
      <w:r w:rsidRPr="00EE1E5E">
        <w:rPr>
          <w:rFonts w:ascii="Times New Roman" w:hAnsi="Times New Roman" w:cs="Times New Roman"/>
          <w:color w:val="auto"/>
        </w:rPr>
        <w:t>Rok za donošenje Odluke o odabiru je najviše 15 dana od dana donošenja Financijskog plana Zatvora u Splitu za 20</w:t>
      </w:r>
      <w:r>
        <w:rPr>
          <w:rFonts w:ascii="Times New Roman" w:hAnsi="Times New Roman" w:cs="Times New Roman"/>
          <w:color w:val="auto"/>
        </w:rPr>
        <w:t>20</w:t>
      </w:r>
      <w:r w:rsidRPr="00EE1E5E">
        <w:rPr>
          <w:rFonts w:ascii="Times New Roman" w:hAnsi="Times New Roman" w:cs="Times New Roman"/>
          <w:color w:val="auto"/>
        </w:rPr>
        <w:t>. godinu, a temeljem osiguranih sredstava u Državnom proračunu RH za 20</w:t>
      </w:r>
      <w:r>
        <w:rPr>
          <w:rFonts w:ascii="Times New Roman" w:hAnsi="Times New Roman" w:cs="Times New Roman"/>
          <w:color w:val="auto"/>
        </w:rPr>
        <w:t>20</w:t>
      </w:r>
      <w:r w:rsidRPr="00EE1E5E">
        <w:rPr>
          <w:rFonts w:ascii="Times New Roman" w:hAnsi="Times New Roman" w:cs="Times New Roman"/>
          <w:color w:val="auto"/>
        </w:rPr>
        <w:t>. godinu.</w:t>
      </w:r>
    </w:p>
    <w:p w:rsidR="004D7AEE" w:rsidRPr="00260EB4" w:rsidRDefault="004D7AEE" w:rsidP="00DC3039">
      <w:pPr>
        <w:spacing w:after="0" w:line="240" w:lineRule="auto"/>
        <w:rPr>
          <w:rFonts w:ascii="Times New Roman" w:hAnsi="Times New Roman" w:cs="Times New Roman"/>
          <w:color w:val="auto"/>
        </w:rPr>
      </w:pPr>
      <w:r w:rsidRPr="00260EB4">
        <w:rPr>
          <w:rFonts w:ascii="Times New Roman" w:hAnsi="Times New Roman" w:cs="Times New Roman"/>
          <w:color w:val="auto"/>
        </w:rPr>
        <w:t xml:space="preserve">    </w:t>
      </w:r>
    </w:p>
    <w:p w:rsidR="004D7AEE" w:rsidRPr="00260EB4" w:rsidRDefault="004D7AEE" w:rsidP="00DC3039">
      <w:pPr>
        <w:spacing w:after="0" w:line="240" w:lineRule="auto"/>
        <w:rPr>
          <w:rFonts w:ascii="Times New Roman" w:hAnsi="Times New Roman" w:cs="Times New Roman"/>
          <w:b/>
          <w:color w:val="auto"/>
        </w:rPr>
      </w:pPr>
      <w:r w:rsidRPr="00260EB4">
        <w:rPr>
          <w:rFonts w:ascii="Times New Roman" w:hAnsi="Times New Roman" w:cs="Times New Roman"/>
          <w:color w:val="auto"/>
        </w:rPr>
        <w:t>S poštovanjem,</w:t>
      </w:r>
      <w:r w:rsidRPr="00260EB4">
        <w:rPr>
          <w:rFonts w:ascii="Times New Roman" w:hAnsi="Times New Roman" w:cs="Times New Roman"/>
          <w:b/>
          <w:color w:val="auto"/>
        </w:rPr>
        <w:tab/>
      </w:r>
      <w:r w:rsidRPr="00260EB4">
        <w:rPr>
          <w:rFonts w:ascii="Times New Roman" w:hAnsi="Times New Roman" w:cs="Times New Roman"/>
          <w:b/>
          <w:color w:val="auto"/>
        </w:rPr>
        <w:tab/>
      </w:r>
    </w:p>
    <w:p w:rsidR="004D7AEE" w:rsidRPr="00260EB4" w:rsidRDefault="004D7AEE" w:rsidP="00DC3039">
      <w:pPr>
        <w:spacing w:after="0" w:line="240" w:lineRule="auto"/>
        <w:jc w:val="right"/>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UPRAVITELJ</w:t>
      </w:r>
    </w:p>
    <w:p w:rsidR="00C66545" w:rsidRPr="00260EB4" w:rsidRDefault="00C66545" w:rsidP="00DC3039">
      <w:pPr>
        <w:spacing w:after="0" w:line="240" w:lineRule="auto"/>
        <w:jc w:val="right"/>
        <w:rPr>
          <w:rFonts w:ascii="Times New Roman" w:hAnsi="Times New Roman" w:cs="Times New Roman"/>
          <w:color w:val="auto"/>
        </w:rPr>
      </w:pPr>
      <w:r w:rsidRPr="00260EB4">
        <w:rPr>
          <w:rFonts w:ascii="Times New Roman" w:hAnsi="Times New Roman" w:cs="Times New Roman"/>
          <w:color w:val="auto"/>
        </w:rPr>
        <w:t>Marinko Bujas</w:t>
      </w:r>
    </w:p>
    <w:p w:rsidR="004D7AEE" w:rsidRPr="00260EB4" w:rsidRDefault="004D7AEE" w:rsidP="00DC3039">
      <w:pPr>
        <w:spacing w:after="0" w:line="240" w:lineRule="auto"/>
        <w:jc w:val="right"/>
        <w:rPr>
          <w:rFonts w:ascii="Times New Roman" w:hAnsi="Times New Roman" w:cs="Times New Roman"/>
          <w:color w:val="auto"/>
        </w:rPr>
      </w:pPr>
    </w:p>
    <w:p w:rsidR="004D7AEE" w:rsidRPr="00260EB4" w:rsidRDefault="004D7AEE" w:rsidP="00DC3039">
      <w:pPr>
        <w:spacing w:after="0" w:line="240" w:lineRule="auto"/>
        <w:jc w:val="both"/>
        <w:rPr>
          <w:rFonts w:ascii="Times New Roman" w:hAnsi="Times New Roman" w:cs="Times New Roman"/>
          <w:color w:val="auto"/>
        </w:rPr>
      </w:pPr>
    </w:p>
    <w:p w:rsidR="004D7AEE" w:rsidRPr="00260EB4" w:rsidRDefault="004D7AEE" w:rsidP="00DC3039">
      <w:pPr>
        <w:spacing w:after="0" w:line="240" w:lineRule="auto"/>
        <w:jc w:val="center"/>
        <w:rPr>
          <w:rFonts w:ascii="Times New Roman" w:hAnsi="Times New Roman" w:cs="Times New Roman"/>
          <w:b/>
          <w:color w:val="auto"/>
        </w:rPr>
      </w:pPr>
      <w:r w:rsidRPr="00260EB4">
        <w:rPr>
          <w:rFonts w:ascii="Times New Roman" w:hAnsi="Times New Roman" w:cs="Times New Roman"/>
          <w:b/>
          <w:color w:val="auto"/>
        </w:rPr>
        <w:tab/>
      </w:r>
    </w:p>
    <w:p w:rsidR="004D7AEE" w:rsidRPr="00260EB4" w:rsidRDefault="004D7AEE" w:rsidP="00DC3039">
      <w:pPr>
        <w:spacing w:after="0" w:line="240" w:lineRule="auto"/>
        <w:jc w:val="center"/>
        <w:rPr>
          <w:rFonts w:ascii="Times New Roman" w:hAnsi="Times New Roman" w:cs="Times New Roman"/>
          <w:b/>
          <w:color w:val="auto"/>
        </w:rPr>
      </w:pPr>
    </w:p>
    <w:p w:rsidR="004D7AEE" w:rsidRPr="00260EB4" w:rsidRDefault="004D7AEE" w:rsidP="00DC3039">
      <w:pPr>
        <w:spacing w:after="0" w:line="240" w:lineRule="auto"/>
        <w:jc w:val="center"/>
        <w:rPr>
          <w:rFonts w:ascii="Times New Roman" w:hAnsi="Times New Roman" w:cs="Times New Roman"/>
          <w:b/>
          <w:color w:val="auto"/>
        </w:rPr>
      </w:pPr>
    </w:p>
    <w:p w:rsidR="005A0588" w:rsidRPr="00260EB4" w:rsidRDefault="004D7AEE" w:rsidP="005A0588">
      <w:pPr>
        <w:rPr>
          <w:rFonts w:ascii="Times New Roman" w:hAnsi="Times New Roman" w:cs="Times New Roman"/>
          <w:b/>
          <w:color w:val="auto"/>
          <w:sz w:val="18"/>
          <w:szCs w:val="18"/>
        </w:rPr>
      </w:pP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Pr="00260EB4">
        <w:rPr>
          <w:rFonts w:ascii="Times New Roman" w:hAnsi="Times New Roman" w:cs="Times New Roman"/>
          <w:b/>
          <w:color w:val="auto"/>
        </w:rPr>
        <w:tab/>
      </w:r>
      <w:r w:rsidR="005A0588" w:rsidRPr="00260EB4">
        <w:rPr>
          <w:rFonts w:ascii="Times New Roman" w:hAnsi="Times New Roman" w:cs="Times New Roman"/>
          <w:b/>
          <w:color w:val="auto"/>
          <w:sz w:val="18"/>
          <w:szCs w:val="18"/>
        </w:rPr>
        <w:t>(Prilog 1)</w:t>
      </w:r>
    </w:p>
    <w:p w:rsidR="005A0588" w:rsidRPr="00260EB4" w:rsidRDefault="005A0588" w:rsidP="005A0588">
      <w:pPr>
        <w:spacing w:after="0"/>
        <w:jc w:val="center"/>
        <w:rPr>
          <w:rFonts w:ascii="Times New Roman" w:hAnsi="Times New Roman" w:cs="Times New Roman"/>
          <w:b/>
          <w:color w:val="auto"/>
        </w:rPr>
      </w:pPr>
      <w:r w:rsidRPr="00260EB4">
        <w:rPr>
          <w:rFonts w:ascii="Times New Roman" w:hAnsi="Times New Roman" w:cs="Times New Roman"/>
          <w:b/>
          <w:color w:val="auto"/>
        </w:rPr>
        <w:t>PONUDBENI LIST</w:t>
      </w:r>
    </w:p>
    <w:p w:rsidR="005A0588" w:rsidRPr="00260EB4" w:rsidRDefault="005A0588" w:rsidP="005A0588">
      <w:pPr>
        <w:spacing w:after="0"/>
        <w:jc w:val="center"/>
        <w:rPr>
          <w:rFonts w:ascii="Times New Roman" w:hAnsi="Times New Roman" w:cs="Times New Roman"/>
          <w:b/>
          <w:color w:val="auto"/>
        </w:rPr>
      </w:pPr>
      <w:r w:rsidRPr="00260EB4">
        <w:rPr>
          <w:rFonts w:ascii="Times New Roman" w:hAnsi="Times New Roman" w:cs="Times New Roman"/>
          <w:b/>
          <w:color w:val="auto"/>
        </w:rPr>
        <w:t>OBVEZATNA PREVETIVNA DEZINSEKCIJA I DERATIZACIJA POZ 17/19</w:t>
      </w:r>
    </w:p>
    <w:p w:rsidR="005A0588" w:rsidRPr="00260EB4" w:rsidRDefault="005A0588" w:rsidP="005A0588">
      <w:pPr>
        <w:spacing w:after="0"/>
        <w:rPr>
          <w:rFonts w:ascii="Times New Roman" w:hAnsi="Times New Roman" w:cs="Times New Roman"/>
          <w:b/>
          <w:color w:val="auto"/>
          <w:sz w:val="18"/>
          <w:szCs w:val="18"/>
        </w:rPr>
      </w:pPr>
      <w:r w:rsidRPr="00260EB4">
        <w:rPr>
          <w:rFonts w:ascii="Times New Roman" w:hAnsi="Times New Roman" w:cs="Times New Roman"/>
          <w:b/>
          <w:color w:val="auto"/>
          <w:sz w:val="18"/>
          <w:szCs w:val="18"/>
        </w:rPr>
        <w:t xml:space="preserve">NARUČITELJ: </w:t>
      </w:r>
    </w:p>
    <w:p w:rsidR="005A0588" w:rsidRPr="00260EB4" w:rsidRDefault="005A0588" w:rsidP="005A0588">
      <w:pPr>
        <w:spacing w:after="0"/>
        <w:rPr>
          <w:rFonts w:ascii="Times New Roman" w:hAnsi="Times New Roman" w:cs="Times New Roman"/>
          <w:color w:val="auto"/>
        </w:rPr>
      </w:pPr>
      <w:r w:rsidRPr="00260EB4">
        <w:rPr>
          <w:rFonts w:ascii="Times New Roman" w:hAnsi="Times New Roman" w:cs="Times New Roman"/>
          <w:color w:val="auto"/>
        </w:rPr>
        <w:t xml:space="preserve">Ministarstvo Pravosuđa, Uprava za zatvorski sustav i </w:t>
      </w:r>
      <w:proofErr w:type="spellStart"/>
      <w:r w:rsidRPr="00260EB4">
        <w:rPr>
          <w:rFonts w:ascii="Times New Roman" w:hAnsi="Times New Roman" w:cs="Times New Roman"/>
          <w:color w:val="auto"/>
        </w:rPr>
        <w:t>probaciju</w:t>
      </w:r>
      <w:proofErr w:type="spellEnd"/>
      <w:r w:rsidRPr="00260EB4">
        <w:rPr>
          <w:rFonts w:ascii="Times New Roman" w:hAnsi="Times New Roman" w:cs="Times New Roman"/>
          <w:color w:val="auto"/>
        </w:rPr>
        <w:t xml:space="preserve">, Zatvor u Splitu, </w:t>
      </w:r>
      <w:proofErr w:type="spellStart"/>
      <w:r w:rsidRPr="00260EB4">
        <w:rPr>
          <w:rFonts w:ascii="Times New Roman" w:hAnsi="Times New Roman" w:cs="Times New Roman"/>
          <w:color w:val="auto"/>
        </w:rPr>
        <w:t>Dračevac</w:t>
      </w:r>
      <w:proofErr w:type="spellEnd"/>
      <w:r w:rsidRPr="00260EB4">
        <w:rPr>
          <w:rFonts w:ascii="Times New Roman" w:hAnsi="Times New Roman" w:cs="Times New Roman"/>
          <w:color w:val="auto"/>
        </w:rPr>
        <w:t xml:space="preserve"> 2c, Split, OIB: 76049012642</w:t>
      </w:r>
    </w:p>
    <w:p w:rsidR="005A0588" w:rsidRPr="00260EB4" w:rsidRDefault="005A0588" w:rsidP="005A0588">
      <w:pPr>
        <w:spacing w:after="0"/>
        <w:rPr>
          <w:rFonts w:ascii="Times New Roman" w:hAnsi="Times New Roman" w:cs="Times New Roman"/>
          <w:color w:val="auto"/>
        </w:rPr>
      </w:pPr>
    </w:p>
    <w:p w:rsidR="005A0588" w:rsidRPr="00260EB4" w:rsidRDefault="005A0588" w:rsidP="005A0588">
      <w:pPr>
        <w:spacing w:after="0"/>
        <w:rPr>
          <w:rFonts w:ascii="Times New Roman" w:hAnsi="Times New Roman" w:cs="Times New Roman"/>
          <w:b/>
          <w:color w:val="auto"/>
          <w:sz w:val="18"/>
          <w:szCs w:val="18"/>
        </w:rPr>
      </w:pPr>
      <w:r w:rsidRPr="00260EB4">
        <w:rPr>
          <w:rFonts w:ascii="Times New Roman" w:hAnsi="Times New Roman" w:cs="Times New Roman"/>
          <w:b/>
          <w:color w:val="auto"/>
          <w:sz w:val="18"/>
          <w:szCs w:val="18"/>
        </w:rPr>
        <w:t>PONUDITELJ:</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 xml:space="preserve">NAZIV I SJEDIŠTE, ADRESA PONUDITELJA: </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OIB:</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BROJ  RAČUNA / NAZIV BANKE:</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 xml:space="preserve">NAVOD DA LI JE PONUDITELJ U SUSTAVU PDV-A: </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ADRESA ZA DOSTAVU POŠTE:</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ADRESA E-POŠTE:</w:t>
      </w:r>
    </w:p>
    <w:p w:rsidR="005A0588" w:rsidRPr="00260EB4" w:rsidRDefault="005A0588" w:rsidP="005A0588">
      <w:pPr>
        <w:pBdr>
          <w:bottom w:val="dotted" w:sz="2" w:space="1" w:color="auto"/>
          <w:between w:val="dotted" w:sz="2" w:space="1" w:color="auto"/>
        </w:pBdr>
        <w:spacing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KONTAKT OSOBA PONUDITELJA:</w:t>
      </w:r>
    </w:p>
    <w:p w:rsidR="005A0588" w:rsidRPr="00260EB4" w:rsidRDefault="005A0588" w:rsidP="005A0588">
      <w:pPr>
        <w:pBdr>
          <w:bottom w:val="dotted" w:sz="2" w:space="1" w:color="auto"/>
          <w:between w:val="dotted" w:sz="2" w:space="1" w:color="auto"/>
        </w:pBdr>
        <w:spacing w:after="0" w:line="360" w:lineRule="auto"/>
        <w:rPr>
          <w:rFonts w:ascii="Times New Roman" w:hAnsi="Times New Roman" w:cs="Times New Roman"/>
          <w:color w:val="auto"/>
          <w:sz w:val="18"/>
          <w:szCs w:val="18"/>
        </w:rPr>
      </w:pPr>
      <w:r w:rsidRPr="00260EB4">
        <w:rPr>
          <w:rFonts w:ascii="Times New Roman" w:hAnsi="Times New Roman" w:cs="Times New Roman"/>
          <w:color w:val="auto"/>
          <w:sz w:val="18"/>
          <w:szCs w:val="18"/>
        </w:rPr>
        <w:t>BROJ TELEFONA I BROJ FAKSA:</w:t>
      </w:r>
    </w:p>
    <w:p w:rsidR="005A0588" w:rsidRPr="00260EB4" w:rsidRDefault="005A0588" w:rsidP="005A0588">
      <w:pPr>
        <w:tabs>
          <w:tab w:val="left" w:pos="3060"/>
        </w:tabs>
        <w:spacing w:after="0"/>
        <w:rPr>
          <w:rFonts w:ascii="Times New Roman" w:hAnsi="Times New Roman" w:cs="Times New Roman"/>
          <w:color w:val="auto"/>
          <w:sz w:val="20"/>
          <w:szCs w:val="20"/>
        </w:rPr>
      </w:pPr>
    </w:p>
    <w:p w:rsidR="005A0588" w:rsidRPr="00260EB4" w:rsidRDefault="005A0588" w:rsidP="005A0588">
      <w:pPr>
        <w:tabs>
          <w:tab w:val="left" w:pos="3060"/>
        </w:tabs>
        <w:spacing w:after="0"/>
        <w:rPr>
          <w:rFonts w:ascii="Times New Roman" w:hAnsi="Times New Roman" w:cs="Times New Roman"/>
          <w:b/>
          <w:color w:val="auto"/>
          <w:sz w:val="20"/>
          <w:szCs w:val="20"/>
          <w:u w:val="single"/>
        </w:rPr>
      </w:pPr>
      <w:r w:rsidRPr="00260EB4">
        <w:rPr>
          <w:rFonts w:ascii="Times New Roman" w:hAnsi="Times New Roman" w:cs="Times New Roman"/>
          <w:color w:val="auto"/>
          <w:sz w:val="20"/>
          <w:szCs w:val="20"/>
        </w:rPr>
        <w:t xml:space="preserve">PREDMET NABAVE :  </w:t>
      </w:r>
      <w:r w:rsidRPr="00260EB4">
        <w:rPr>
          <w:rFonts w:ascii="Times New Roman" w:hAnsi="Times New Roman" w:cs="Times New Roman"/>
          <w:b/>
          <w:color w:val="auto"/>
          <w:sz w:val="20"/>
          <w:szCs w:val="20"/>
          <w:u w:val="single"/>
        </w:rPr>
        <w:t>OBVEZATNA PREVETIVNA DEZINSEKCIJA I DERATIZACIJA</w:t>
      </w:r>
    </w:p>
    <w:p w:rsidR="005A0588" w:rsidRPr="00260EB4" w:rsidRDefault="005A0588" w:rsidP="005A058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CIJENA PONUDE bez PDV-a u brojkama:</w:t>
      </w:r>
    </w:p>
    <w:p w:rsidR="005A0588" w:rsidRPr="00260EB4" w:rsidRDefault="005A0588" w:rsidP="005A0588">
      <w:pPr>
        <w:spacing w:after="0"/>
        <w:rPr>
          <w:rFonts w:ascii="Times New Roman" w:hAnsi="Times New Roman" w:cs="Times New Roman"/>
          <w:b/>
          <w:color w:val="auto"/>
          <w:sz w:val="4"/>
          <w:szCs w:val="4"/>
        </w:rPr>
      </w:pPr>
    </w:p>
    <w:p w:rsidR="005A0588" w:rsidRPr="00260EB4" w:rsidRDefault="005A0588" w:rsidP="005A0588">
      <w:pPr>
        <w:spacing w:after="0"/>
        <w:rPr>
          <w:rFonts w:ascii="Times New Roman" w:hAnsi="Times New Roman" w:cs="Times New Roman"/>
          <w:b/>
          <w:color w:val="auto"/>
          <w:sz w:val="16"/>
          <w:szCs w:val="16"/>
        </w:rPr>
      </w:pPr>
    </w:p>
    <w:p w:rsidR="005A0588" w:rsidRPr="00260EB4" w:rsidRDefault="005A0588" w:rsidP="005A0588">
      <w:pPr>
        <w:spacing w:after="0"/>
        <w:rPr>
          <w:rFonts w:ascii="Times New Roman" w:hAnsi="Times New Roman" w:cs="Times New Roman"/>
          <w:b/>
          <w:color w:val="auto"/>
          <w:sz w:val="4"/>
          <w:szCs w:val="4"/>
        </w:rPr>
      </w:pPr>
    </w:p>
    <w:p w:rsidR="005A0588" w:rsidRPr="00260EB4" w:rsidRDefault="005A0588" w:rsidP="005A058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Iznos poreza na dodanu vrijednost u brojkama:</w:t>
      </w:r>
    </w:p>
    <w:p w:rsidR="005A0588" w:rsidRPr="00260EB4" w:rsidRDefault="005A0588" w:rsidP="005A058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260EB4">
        <w:rPr>
          <w:rFonts w:ascii="Times New Roman" w:hAnsi="Times New Roman" w:cs="Times New Roman"/>
          <w:b/>
          <w:color w:val="auto"/>
          <w:sz w:val="16"/>
          <w:szCs w:val="16"/>
        </w:rPr>
        <w:t xml:space="preserve"> (NE ispunjava se ukoliko ponuditelj nije u sustavu PDV-a) </w:t>
      </w:r>
    </w:p>
    <w:p w:rsidR="005A0588" w:rsidRPr="00260EB4" w:rsidRDefault="005A0588" w:rsidP="005A0588">
      <w:pPr>
        <w:spacing w:after="0"/>
        <w:rPr>
          <w:rFonts w:ascii="Times New Roman" w:hAnsi="Times New Roman" w:cs="Times New Roman"/>
          <w:color w:val="auto"/>
          <w:sz w:val="4"/>
          <w:szCs w:val="4"/>
        </w:rPr>
      </w:pPr>
    </w:p>
    <w:p w:rsidR="005A0588" w:rsidRPr="00260EB4" w:rsidRDefault="005A0588" w:rsidP="005A0588">
      <w:pPr>
        <w:spacing w:after="0"/>
        <w:rPr>
          <w:rFonts w:ascii="Times New Roman" w:hAnsi="Times New Roman" w:cs="Times New Roman"/>
          <w:color w:val="auto"/>
          <w:sz w:val="4"/>
          <w:szCs w:val="4"/>
        </w:rPr>
      </w:pPr>
    </w:p>
    <w:p w:rsidR="005A0588" w:rsidRPr="00260EB4" w:rsidRDefault="005A0588" w:rsidP="005A0588">
      <w:pPr>
        <w:spacing w:after="0"/>
        <w:rPr>
          <w:rFonts w:ascii="Times New Roman" w:hAnsi="Times New Roman" w:cs="Times New Roman"/>
          <w:color w:val="auto"/>
          <w:sz w:val="16"/>
          <w:szCs w:val="16"/>
        </w:rPr>
      </w:pPr>
    </w:p>
    <w:p w:rsidR="005A0588" w:rsidRPr="00260EB4" w:rsidRDefault="005A0588" w:rsidP="005A058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260EB4">
        <w:rPr>
          <w:rFonts w:ascii="Times New Roman" w:hAnsi="Times New Roman" w:cs="Times New Roman"/>
          <w:b/>
          <w:color w:val="auto"/>
          <w:sz w:val="20"/>
          <w:szCs w:val="20"/>
        </w:rPr>
        <w:t>CIJENA PONUDE S PDV- om u brojkama:</w:t>
      </w:r>
    </w:p>
    <w:p w:rsidR="005A0588" w:rsidRPr="00260EB4" w:rsidRDefault="005A0588" w:rsidP="005A0588">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260EB4">
        <w:rPr>
          <w:rFonts w:ascii="Times New Roman" w:hAnsi="Times New Roman" w:cs="Times New Roman"/>
          <w:color w:val="auto"/>
          <w:sz w:val="16"/>
          <w:szCs w:val="16"/>
        </w:rPr>
        <w:t xml:space="preserve"> (Ukoliko ponuditelj nije u sustavu PDV-a upisuje se cijena ponude bez PDV-a)</w:t>
      </w:r>
    </w:p>
    <w:p w:rsidR="005A0588" w:rsidRPr="00260EB4" w:rsidRDefault="005A0588" w:rsidP="005A0588">
      <w:pPr>
        <w:spacing w:after="0" w:line="360" w:lineRule="auto"/>
        <w:jc w:val="both"/>
        <w:rPr>
          <w:rFonts w:ascii="Times New Roman" w:hAnsi="Times New Roman" w:cs="Times New Roman"/>
          <w:b/>
          <w:i/>
          <w:color w:val="auto"/>
          <w:sz w:val="8"/>
          <w:szCs w:val="8"/>
          <w:u w:val="single"/>
        </w:rPr>
      </w:pPr>
    </w:p>
    <w:p w:rsidR="005A0588" w:rsidRPr="00260EB4" w:rsidRDefault="005A0588" w:rsidP="005A0588">
      <w:pPr>
        <w:spacing w:after="0" w:line="360" w:lineRule="auto"/>
        <w:jc w:val="both"/>
        <w:rPr>
          <w:rFonts w:ascii="Times New Roman" w:hAnsi="Times New Roman" w:cs="Times New Roman"/>
          <w:color w:val="auto"/>
          <w:sz w:val="16"/>
          <w:szCs w:val="16"/>
        </w:rPr>
      </w:pPr>
      <w:r w:rsidRPr="00260EB4">
        <w:rPr>
          <w:rFonts w:ascii="Times New Roman" w:hAnsi="Times New Roman" w:cs="Times New Roman"/>
          <w:b/>
          <w:i/>
          <w:color w:val="auto"/>
          <w:sz w:val="16"/>
          <w:szCs w:val="16"/>
          <w:u w:val="single"/>
        </w:rPr>
        <w:t>ROK VALJANOSTI PONUDE</w:t>
      </w:r>
      <w:r w:rsidRPr="00260EB4">
        <w:rPr>
          <w:rFonts w:ascii="Times New Roman" w:hAnsi="Times New Roman" w:cs="Times New Roman"/>
          <w:b/>
          <w:color w:val="auto"/>
          <w:sz w:val="16"/>
          <w:szCs w:val="16"/>
        </w:rPr>
        <w:t>:</w:t>
      </w:r>
      <w:r w:rsidRPr="00260EB4">
        <w:rPr>
          <w:rFonts w:ascii="Times New Roman" w:hAnsi="Times New Roman" w:cs="Times New Roman"/>
          <w:b/>
          <w:color w:val="auto"/>
          <w:sz w:val="16"/>
          <w:szCs w:val="16"/>
        </w:rPr>
        <w:tab/>
      </w:r>
      <w:r w:rsidRPr="00260EB4">
        <w:rPr>
          <w:rFonts w:ascii="Times New Roman" w:hAnsi="Times New Roman" w:cs="Times New Roman"/>
          <w:color w:val="auto"/>
          <w:sz w:val="16"/>
          <w:szCs w:val="16"/>
          <w:u w:val="single"/>
        </w:rPr>
        <w:t xml:space="preserve"> 90 DANA</w:t>
      </w:r>
      <w:r w:rsidRPr="00260EB4">
        <w:rPr>
          <w:rFonts w:ascii="Times New Roman" w:hAnsi="Times New Roman" w:cs="Times New Roman"/>
          <w:color w:val="auto"/>
          <w:sz w:val="16"/>
          <w:szCs w:val="16"/>
        </w:rPr>
        <w:t xml:space="preserve"> OD ROKA UTVRĐENOG ZA DOSTAVU PONUDA</w:t>
      </w:r>
    </w:p>
    <w:p w:rsidR="005A0588" w:rsidRDefault="005A0588" w:rsidP="005A0588">
      <w:pPr>
        <w:spacing w:after="0" w:line="360" w:lineRule="auto"/>
        <w:jc w:val="both"/>
        <w:rPr>
          <w:rFonts w:ascii="Times New Roman" w:hAnsi="Times New Roman" w:cs="Times New Roman"/>
          <w:color w:val="auto"/>
          <w:sz w:val="16"/>
          <w:szCs w:val="16"/>
        </w:rPr>
      </w:pPr>
    </w:p>
    <w:p w:rsidR="005A0588" w:rsidRPr="00260EB4" w:rsidRDefault="005A0588" w:rsidP="005A0588">
      <w:pPr>
        <w:spacing w:after="0" w:line="360" w:lineRule="auto"/>
        <w:jc w:val="both"/>
        <w:rPr>
          <w:rFonts w:ascii="Times New Roman" w:hAnsi="Times New Roman" w:cs="Times New Roman"/>
          <w:color w:val="auto"/>
          <w:sz w:val="16"/>
          <w:szCs w:val="16"/>
        </w:rPr>
      </w:pPr>
    </w:p>
    <w:p w:rsidR="005A0588" w:rsidRPr="00260EB4" w:rsidRDefault="005A0588" w:rsidP="005A0588">
      <w:pPr>
        <w:spacing w:after="0"/>
        <w:rPr>
          <w:rFonts w:ascii="Times New Roman" w:hAnsi="Times New Roman" w:cs="Times New Roman"/>
          <w:color w:val="auto"/>
          <w:sz w:val="20"/>
          <w:szCs w:val="20"/>
        </w:rPr>
      </w:pPr>
      <w:r w:rsidRPr="00260EB4">
        <w:rPr>
          <w:rFonts w:ascii="Times New Roman" w:hAnsi="Times New Roman" w:cs="Times New Roman"/>
          <w:b/>
          <w:color w:val="auto"/>
          <w:sz w:val="20"/>
          <w:szCs w:val="20"/>
        </w:rPr>
        <w:t>U ________________________ 20</w:t>
      </w:r>
      <w:r>
        <w:rPr>
          <w:rFonts w:ascii="Times New Roman" w:hAnsi="Times New Roman" w:cs="Times New Roman"/>
          <w:b/>
          <w:color w:val="auto"/>
          <w:sz w:val="20"/>
          <w:szCs w:val="20"/>
        </w:rPr>
        <w:t>20</w:t>
      </w:r>
      <w:r w:rsidRPr="00260EB4">
        <w:rPr>
          <w:rFonts w:ascii="Times New Roman" w:hAnsi="Times New Roman" w:cs="Times New Roman"/>
          <w:b/>
          <w:color w:val="auto"/>
          <w:sz w:val="20"/>
          <w:szCs w:val="20"/>
        </w:rPr>
        <w:t>. g.</w:t>
      </w:r>
    </w:p>
    <w:p w:rsidR="005A0588" w:rsidRPr="00260EB4" w:rsidRDefault="005A0588" w:rsidP="005A0588">
      <w:pPr>
        <w:spacing w:after="0"/>
        <w:ind w:left="4248"/>
        <w:jc w:val="center"/>
        <w:rPr>
          <w:rFonts w:ascii="Times New Roman" w:hAnsi="Times New Roman" w:cs="Times New Roman"/>
          <w:b/>
          <w:color w:val="auto"/>
          <w:sz w:val="20"/>
          <w:szCs w:val="20"/>
        </w:rPr>
      </w:pPr>
      <w:r w:rsidRPr="00260EB4">
        <w:rPr>
          <w:rFonts w:ascii="Times New Roman" w:hAnsi="Times New Roman" w:cs="Times New Roman"/>
          <w:b/>
          <w:color w:val="auto"/>
          <w:sz w:val="20"/>
          <w:szCs w:val="20"/>
        </w:rPr>
        <w:t xml:space="preserve">          PONUDITELJ:</w:t>
      </w:r>
    </w:p>
    <w:p w:rsidR="005A0588" w:rsidRPr="00260EB4" w:rsidRDefault="005A0588" w:rsidP="005A0588">
      <w:pPr>
        <w:pBdr>
          <w:bottom w:val="dotted" w:sz="2" w:space="1" w:color="auto"/>
        </w:pBdr>
        <w:spacing w:after="0"/>
        <w:ind w:left="4956"/>
        <w:rPr>
          <w:rFonts w:ascii="Times New Roman" w:hAnsi="Times New Roman" w:cs="Times New Roman"/>
          <w:b/>
          <w:color w:val="auto"/>
          <w:sz w:val="18"/>
          <w:szCs w:val="18"/>
        </w:rPr>
      </w:pPr>
    </w:p>
    <w:p w:rsidR="005A0588" w:rsidRPr="00260EB4" w:rsidRDefault="005A0588" w:rsidP="005A0588">
      <w:pPr>
        <w:spacing w:after="0"/>
        <w:rPr>
          <w:rFonts w:ascii="Times New Roman" w:hAnsi="Times New Roman" w:cs="Times New Roman"/>
          <w:color w:val="auto"/>
          <w:sz w:val="2"/>
          <w:szCs w:val="2"/>
        </w:rPr>
      </w:pPr>
    </w:p>
    <w:p w:rsidR="005A0588" w:rsidRPr="00260EB4" w:rsidRDefault="005A0588" w:rsidP="005A0588">
      <w:pPr>
        <w:spacing w:after="0"/>
        <w:ind w:left="3540" w:firstLine="708"/>
        <w:jc w:val="center"/>
        <w:rPr>
          <w:rFonts w:ascii="Times New Roman" w:hAnsi="Times New Roman" w:cs="Times New Roman"/>
          <w:b/>
          <w:color w:val="auto"/>
          <w:sz w:val="22"/>
          <w:szCs w:val="22"/>
          <w:vertAlign w:val="superscript"/>
        </w:rPr>
      </w:pPr>
      <w:r w:rsidRPr="00260EB4">
        <w:rPr>
          <w:rFonts w:ascii="Times New Roman" w:hAnsi="Times New Roman" w:cs="Times New Roman"/>
          <w:b/>
          <w:color w:val="auto"/>
          <w:sz w:val="22"/>
          <w:szCs w:val="22"/>
          <w:vertAlign w:val="superscript"/>
        </w:rPr>
        <w:t xml:space="preserve">             pečat, čitko ime i prezime ovlaštene osobe  ponuditelja</w:t>
      </w:r>
    </w:p>
    <w:p w:rsidR="005A0588" w:rsidRPr="00260EB4" w:rsidRDefault="005A0588" w:rsidP="005A0588">
      <w:pPr>
        <w:spacing w:after="0"/>
        <w:ind w:left="3540" w:firstLine="708"/>
        <w:jc w:val="center"/>
        <w:rPr>
          <w:rFonts w:ascii="Times New Roman" w:hAnsi="Times New Roman" w:cs="Times New Roman"/>
          <w:b/>
          <w:color w:val="auto"/>
          <w:sz w:val="22"/>
          <w:szCs w:val="22"/>
          <w:vertAlign w:val="superscript"/>
        </w:rPr>
      </w:pPr>
    </w:p>
    <w:p w:rsidR="005A0588" w:rsidRPr="00260EB4" w:rsidRDefault="005A0588" w:rsidP="005A0588">
      <w:pPr>
        <w:pBdr>
          <w:bottom w:val="dotted" w:sz="2" w:space="1" w:color="auto"/>
        </w:pBdr>
        <w:spacing w:after="0"/>
        <w:ind w:left="4956"/>
        <w:rPr>
          <w:rFonts w:ascii="Times New Roman" w:hAnsi="Times New Roman" w:cs="Times New Roman"/>
          <w:b/>
          <w:color w:val="auto"/>
          <w:sz w:val="18"/>
          <w:szCs w:val="18"/>
        </w:rPr>
      </w:pPr>
    </w:p>
    <w:p w:rsidR="005A0588" w:rsidRPr="00260EB4" w:rsidRDefault="005A0588" w:rsidP="005A0588">
      <w:pPr>
        <w:spacing w:after="0"/>
        <w:ind w:left="3540" w:firstLine="708"/>
        <w:jc w:val="center"/>
        <w:rPr>
          <w:rFonts w:ascii="Times New Roman" w:hAnsi="Times New Roman" w:cs="Times New Roman"/>
          <w:b/>
          <w:color w:val="auto"/>
          <w:sz w:val="2"/>
          <w:szCs w:val="2"/>
          <w:vertAlign w:val="superscript"/>
        </w:rPr>
      </w:pPr>
    </w:p>
    <w:p w:rsidR="005A0588" w:rsidRPr="00260EB4" w:rsidRDefault="005A0588" w:rsidP="005A0588">
      <w:pPr>
        <w:spacing w:after="0"/>
        <w:ind w:left="3540" w:firstLine="708"/>
        <w:jc w:val="center"/>
        <w:rPr>
          <w:rFonts w:ascii="Times New Roman" w:hAnsi="Times New Roman" w:cs="Times New Roman"/>
          <w:b/>
          <w:color w:val="auto"/>
          <w:sz w:val="22"/>
          <w:szCs w:val="22"/>
          <w:vertAlign w:val="superscript"/>
        </w:rPr>
      </w:pPr>
      <w:r w:rsidRPr="00260EB4">
        <w:rPr>
          <w:rFonts w:ascii="Times New Roman" w:hAnsi="Times New Roman" w:cs="Times New Roman"/>
          <w:b/>
          <w:color w:val="auto"/>
          <w:sz w:val="22"/>
          <w:szCs w:val="22"/>
          <w:vertAlign w:val="superscript"/>
        </w:rPr>
        <w:t xml:space="preserve">               potpis ovlaštene osobe ponuditelja</w:t>
      </w:r>
    </w:p>
    <w:p w:rsidR="005A0588" w:rsidRPr="00260EB4" w:rsidRDefault="005A0588" w:rsidP="005A0588">
      <w:pPr>
        <w:spacing w:line="360" w:lineRule="auto"/>
        <w:ind w:left="4248" w:firstLine="708"/>
        <w:jc w:val="center"/>
        <w:rPr>
          <w:rFonts w:ascii="Times New Roman" w:hAnsi="Times New Roman" w:cs="Times New Roman"/>
          <w:b/>
          <w:color w:val="auto"/>
          <w:sz w:val="20"/>
          <w:szCs w:val="20"/>
        </w:rPr>
      </w:pPr>
    </w:p>
    <w:p w:rsidR="005A0588" w:rsidRPr="00260EB4" w:rsidRDefault="005A0588" w:rsidP="005A0588">
      <w:pPr>
        <w:spacing w:line="360" w:lineRule="auto"/>
        <w:ind w:left="4248" w:firstLine="708"/>
        <w:jc w:val="center"/>
        <w:rPr>
          <w:rFonts w:ascii="Times New Roman" w:hAnsi="Times New Roman" w:cs="Times New Roman"/>
          <w:b/>
          <w:color w:val="auto"/>
          <w:sz w:val="20"/>
          <w:szCs w:val="20"/>
        </w:rPr>
      </w:pPr>
    </w:p>
    <w:p w:rsidR="005A0588" w:rsidRPr="00260EB4" w:rsidRDefault="005A0588" w:rsidP="005A0588">
      <w:pPr>
        <w:jc w:val="right"/>
        <w:rPr>
          <w:rFonts w:ascii="Times New Roman" w:hAnsi="Times New Roman" w:cs="Times New Roman"/>
          <w:color w:val="auto"/>
          <w:sz w:val="22"/>
          <w:szCs w:val="22"/>
        </w:rPr>
      </w:pPr>
      <w:r w:rsidRPr="00260EB4">
        <w:rPr>
          <w:rFonts w:ascii="Times New Roman" w:hAnsi="Times New Roman" w:cs="Times New Roman"/>
          <w:color w:val="auto"/>
          <w:sz w:val="22"/>
          <w:szCs w:val="22"/>
        </w:rPr>
        <w:t>(Prilog 3)</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Na temelju poziva za dostavu ponuda za predmet nabave OBVEZATNA PREVETIVNA DEZINSEKCIJA I DERATIZACIJA, ev. broj nabave POZ E-JN 17/</w:t>
      </w:r>
      <w:r>
        <w:rPr>
          <w:rFonts w:ascii="Times New Roman" w:hAnsi="Times New Roman" w:cs="Times New Roman"/>
          <w:color w:val="auto"/>
        </w:rPr>
        <w:t>20</w:t>
      </w:r>
      <w:r w:rsidRPr="00260EB4">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5A0588" w:rsidRPr="00260EB4" w:rsidRDefault="005A0588" w:rsidP="005A0588">
      <w:pPr>
        <w:spacing w:line="240" w:lineRule="auto"/>
        <w:jc w:val="both"/>
        <w:rPr>
          <w:rFonts w:ascii="Times New Roman" w:hAnsi="Times New Roman" w:cs="Times New Roman"/>
          <w:color w:val="auto"/>
        </w:rPr>
      </w:pPr>
      <w:r w:rsidRPr="00260EB4">
        <w:rPr>
          <w:rFonts w:ascii="Times New Roman" w:hAnsi="Times New Roman" w:cs="Times New Roman"/>
          <w:color w:val="auto"/>
        </w:rPr>
        <w:t>_________________________________________________________________________</w:t>
      </w:r>
    </w:p>
    <w:p w:rsidR="005A0588" w:rsidRPr="00260EB4" w:rsidRDefault="005A0588" w:rsidP="005A0588">
      <w:pPr>
        <w:spacing w:line="240" w:lineRule="auto"/>
        <w:jc w:val="center"/>
        <w:rPr>
          <w:rFonts w:ascii="Times New Roman" w:hAnsi="Times New Roman" w:cs="Times New Roman"/>
          <w:color w:val="auto"/>
          <w:vertAlign w:val="superscript"/>
        </w:rPr>
      </w:pPr>
      <w:r w:rsidRPr="00260EB4">
        <w:rPr>
          <w:rFonts w:ascii="Times New Roman" w:hAnsi="Times New Roman" w:cs="Times New Roman"/>
          <w:color w:val="auto"/>
          <w:vertAlign w:val="superscript"/>
        </w:rPr>
        <w:t>(naziv i sjedište gospodarskog subjekta, OIB)</w:t>
      </w:r>
    </w:p>
    <w:p w:rsidR="005A0588" w:rsidRPr="00260EB4" w:rsidRDefault="005A0588" w:rsidP="005A0588">
      <w:pPr>
        <w:spacing w:line="240" w:lineRule="auto"/>
        <w:jc w:val="both"/>
        <w:rPr>
          <w:rFonts w:ascii="Times New Roman" w:hAnsi="Times New Roman" w:cs="Times New Roman"/>
          <w:color w:val="auto"/>
        </w:rPr>
      </w:pPr>
      <w:r w:rsidRPr="00260EB4">
        <w:rPr>
          <w:rFonts w:ascii="Times New Roman" w:hAnsi="Times New Roman" w:cs="Times New Roman"/>
          <w:color w:val="auto"/>
        </w:rPr>
        <w:t>dajem sljedeću:</w:t>
      </w:r>
    </w:p>
    <w:p w:rsidR="005A0588" w:rsidRPr="00260EB4" w:rsidRDefault="005A0588" w:rsidP="005A0588">
      <w:pPr>
        <w:jc w:val="center"/>
        <w:rPr>
          <w:rFonts w:ascii="Times New Roman" w:hAnsi="Times New Roman" w:cs="Times New Roman"/>
          <w:b/>
          <w:color w:val="auto"/>
        </w:rPr>
      </w:pPr>
      <w:r w:rsidRPr="00260EB4">
        <w:rPr>
          <w:rFonts w:ascii="Times New Roman" w:hAnsi="Times New Roman" w:cs="Times New Roman"/>
          <w:b/>
          <w:color w:val="auto"/>
        </w:rPr>
        <w:t>I Z J A V U   O   N E K A Ž N J A V A N J U</w:t>
      </w:r>
    </w:p>
    <w:p w:rsidR="005A0588" w:rsidRPr="00260EB4" w:rsidRDefault="005A0588" w:rsidP="005A0588">
      <w:pPr>
        <w:spacing w:after="0"/>
        <w:jc w:val="center"/>
        <w:rPr>
          <w:rFonts w:ascii="Times New Roman" w:hAnsi="Times New Roman" w:cs="Times New Roman"/>
          <w:b/>
          <w:color w:val="auto"/>
        </w:rPr>
      </w:pPr>
    </w:p>
    <w:p w:rsidR="005A0588" w:rsidRPr="00260EB4" w:rsidRDefault="005A0588" w:rsidP="005A0588">
      <w:pPr>
        <w:spacing w:after="0" w:line="240" w:lineRule="auto"/>
        <w:rPr>
          <w:rFonts w:ascii="Times New Roman" w:hAnsi="Times New Roman" w:cs="Times New Roman"/>
          <w:color w:val="auto"/>
        </w:rPr>
      </w:pPr>
      <w:r w:rsidRPr="00260EB4">
        <w:rPr>
          <w:rFonts w:ascii="Times New Roman" w:hAnsi="Times New Roman" w:cs="Times New Roman"/>
          <w:color w:val="auto"/>
        </w:rPr>
        <w:t>kojom ja _____________________________iz _____________________________________</w:t>
      </w:r>
    </w:p>
    <w:p w:rsidR="005A0588" w:rsidRPr="00260EB4" w:rsidRDefault="005A0588" w:rsidP="005A0588">
      <w:pPr>
        <w:spacing w:after="0" w:line="240" w:lineRule="auto"/>
        <w:rPr>
          <w:rFonts w:ascii="Times New Roman" w:hAnsi="Times New Roman" w:cs="Times New Roman"/>
          <w:color w:val="auto"/>
        </w:rPr>
      </w:pPr>
      <w:r w:rsidRPr="00260EB4">
        <w:rPr>
          <w:rFonts w:ascii="Times New Roman" w:hAnsi="Times New Roman" w:cs="Times New Roman"/>
          <w:color w:val="auto"/>
        </w:rPr>
        <w:t xml:space="preserve">                           </w:t>
      </w:r>
      <w:r w:rsidRPr="00260EB4">
        <w:rPr>
          <w:rFonts w:ascii="Times New Roman" w:hAnsi="Times New Roman" w:cs="Times New Roman"/>
          <w:color w:val="auto"/>
          <w:vertAlign w:val="superscript"/>
        </w:rPr>
        <w:t>(ime i prezime)</w:t>
      </w:r>
      <w:r w:rsidRPr="00260EB4">
        <w:rPr>
          <w:rFonts w:ascii="Times New Roman" w:hAnsi="Times New Roman" w:cs="Times New Roman"/>
          <w:color w:val="auto"/>
        </w:rPr>
        <w:t xml:space="preserve">                                                     </w:t>
      </w:r>
      <w:r w:rsidRPr="00260EB4">
        <w:rPr>
          <w:rFonts w:ascii="Times New Roman" w:hAnsi="Times New Roman" w:cs="Times New Roman"/>
          <w:color w:val="auto"/>
          <w:vertAlign w:val="superscript"/>
        </w:rPr>
        <w:t>(adresa stanovanja)</w:t>
      </w:r>
    </w:p>
    <w:p w:rsidR="005A0588" w:rsidRPr="00260EB4" w:rsidRDefault="005A0588" w:rsidP="005A0588">
      <w:pPr>
        <w:spacing w:after="0" w:line="240" w:lineRule="auto"/>
        <w:rPr>
          <w:rFonts w:ascii="Times New Roman" w:hAnsi="Times New Roman" w:cs="Times New Roman"/>
          <w:color w:val="auto"/>
        </w:rPr>
      </w:pPr>
    </w:p>
    <w:p w:rsidR="005A0588" w:rsidRPr="00260EB4" w:rsidRDefault="005A0588" w:rsidP="005A0588">
      <w:pPr>
        <w:rPr>
          <w:rFonts w:ascii="Times New Roman" w:hAnsi="Times New Roman" w:cs="Times New Roman"/>
          <w:color w:val="auto"/>
        </w:rPr>
      </w:pPr>
      <w:r w:rsidRPr="00260EB4">
        <w:rPr>
          <w:rFonts w:ascii="Times New Roman" w:hAnsi="Times New Roman" w:cs="Times New Roman"/>
          <w:color w:val="auto"/>
        </w:rPr>
        <w:t xml:space="preserve">vrsta i broj identifikacijskog dokumenta ___________________________________________ </w:t>
      </w:r>
    </w:p>
    <w:p w:rsidR="005A0588" w:rsidRPr="00260EB4" w:rsidRDefault="005A0588" w:rsidP="005A0588">
      <w:pPr>
        <w:rPr>
          <w:rFonts w:ascii="Times New Roman" w:hAnsi="Times New Roman" w:cs="Times New Roman"/>
          <w:color w:val="auto"/>
        </w:rPr>
      </w:pPr>
      <w:r w:rsidRPr="00260EB4">
        <w:rPr>
          <w:rFonts w:ascii="Times New Roman" w:hAnsi="Times New Roman" w:cs="Times New Roman"/>
          <w:color w:val="auto"/>
        </w:rPr>
        <w:t>izdanog  od  ___________________________</w:t>
      </w:r>
      <w:r w:rsidRPr="00260EB4">
        <w:rPr>
          <w:rFonts w:ascii="Times New Roman" w:hAnsi="Times New Roman" w:cs="Times New Roman"/>
          <w:color w:val="auto"/>
        </w:rPr>
        <w:softHyphen/>
      </w:r>
      <w:r w:rsidRPr="00260EB4">
        <w:rPr>
          <w:rFonts w:ascii="Times New Roman" w:hAnsi="Times New Roman" w:cs="Times New Roman"/>
          <w:color w:val="auto"/>
        </w:rPr>
        <w:softHyphen/>
        <w:t>________________, izjavljujem:</w:t>
      </w:r>
    </w:p>
    <w:p w:rsidR="005A0588" w:rsidRPr="00260EB4" w:rsidRDefault="005A0588" w:rsidP="005A0588">
      <w:pPr>
        <w:pStyle w:val="Odlomakpopisa"/>
        <w:numPr>
          <w:ilvl w:val="0"/>
          <w:numId w:val="5"/>
        </w:numPr>
        <w:rPr>
          <w:rFonts w:ascii="Times New Roman" w:hAnsi="Times New Roman"/>
        </w:rPr>
      </w:pPr>
      <w:r w:rsidRPr="00260EB4">
        <w:rPr>
          <w:rFonts w:ascii="Times New Roman" w:hAnsi="Times New Roman"/>
        </w:rPr>
        <w:t>da niti ja osobno</w:t>
      </w:r>
    </w:p>
    <w:p w:rsidR="005A0588" w:rsidRPr="00260EB4" w:rsidRDefault="005A0588" w:rsidP="005A0588">
      <w:pPr>
        <w:pStyle w:val="Odlomakpopisa"/>
        <w:numPr>
          <w:ilvl w:val="0"/>
          <w:numId w:val="5"/>
        </w:numPr>
        <w:rPr>
          <w:rFonts w:ascii="Times New Roman" w:hAnsi="Times New Roman"/>
        </w:rPr>
      </w:pPr>
      <w:r w:rsidRPr="00260EB4">
        <w:rPr>
          <w:rFonts w:ascii="Times New Roman" w:hAnsi="Times New Roman"/>
        </w:rPr>
        <w:t xml:space="preserve">niti gospodarski subjekt koga sam po zakonu ovlašten zastupati </w:t>
      </w:r>
    </w:p>
    <w:p w:rsidR="005A0588" w:rsidRPr="00260EB4" w:rsidRDefault="005A0588" w:rsidP="005A0588">
      <w:pPr>
        <w:pStyle w:val="Odlomakpopisa"/>
        <w:numPr>
          <w:ilvl w:val="0"/>
          <w:numId w:val="5"/>
        </w:numPr>
        <w:rPr>
          <w:rFonts w:ascii="Times New Roman" w:hAnsi="Times New Roman"/>
        </w:rPr>
      </w:pPr>
      <w:r w:rsidRPr="00260EB4">
        <w:rPr>
          <w:rFonts w:ascii="Times New Roman" w:hAnsi="Times New Roman"/>
        </w:rPr>
        <w:t>niti osobe koje su članovi upravnog, upravljačkog ili nadzornog tijela ili imaju ovlasti zastupanja, donošenja odluka ili nadzora tog gospodarskog subjekta,</w:t>
      </w:r>
    </w:p>
    <w:p w:rsidR="005A0588" w:rsidRPr="00260EB4" w:rsidRDefault="005A0588" w:rsidP="005A0588">
      <w:pPr>
        <w:jc w:val="both"/>
        <w:rPr>
          <w:rFonts w:ascii="Times New Roman" w:hAnsi="Times New Roman" w:cs="Times New Roman"/>
          <w:color w:val="auto"/>
        </w:rPr>
      </w:pPr>
      <w:r w:rsidRPr="00260EB4">
        <w:rPr>
          <w:rFonts w:ascii="Times New Roman" w:hAnsi="Times New Roman" w:cs="Times New Roman"/>
          <w:color w:val="auto"/>
        </w:rPr>
        <w:t xml:space="preserve">nismo pravomoćnom presudom osuđeni za kaznena djela iz točke 1. </w:t>
      </w:r>
      <w:proofErr w:type="spellStart"/>
      <w:r w:rsidRPr="00260EB4">
        <w:rPr>
          <w:rFonts w:ascii="Times New Roman" w:hAnsi="Times New Roman" w:cs="Times New Roman"/>
          <w:color w:val="auto"/>
        </w:rPr>
        <w:t>podtočaka</w:t>
      </w:r>
      <w:proofErr w:type="spellEnd"/>
      <w:r w:rsidRPr="00260EB4">
        <w:rPr>
          <w:rFonts w:ascii="Times New Roman" w:hAnsi="Times New Roman" w:cs="Times New Roman"/>
          <w:color w:val="auto"/>
        </w:rPr>
        <w:t xml:space="preserve"> od a) do f) stavka 1. članka 251. Zakona o javnoj nabavi:</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a) sudjelovanje u zločinačkoj organizaciji, na temelju: </w:t>
      </w:r>
      <w:r w:rsidRPr="00260EB4">
        <w:rPr>
          <w:rFonts w:ascii="Times New Roman" w:hAnsi="Times New Roman" w:cs="Times New Roman"/>
          <w:color w:val="auto"/>
        </w:rPr>
        <w:t xml:space="preserve">                                 </w:t>
      </w:r>
    </w:p>
    <w:p w:rsidR="005A0588" w:rsidRPr="00260EB4" w:rsidRDefault="005A0588" w:rsidP="005A0588">
      <w:pPr>
        <w:pStyle w:val="Bezproreda"/>
        <w:jc w:val="both"/>
        <w:rPr>
          <w:rFonts w:ascii="Times New Roman" w:hAnsi="Times New Roman"/>
          <w:sz w:val="24"/>
          <w:szCs w:val="24"/>
        </w:rPr>
      </w:pPr>
      <w:r w:rsidRPr="00260EB4">
        <w:rPr>
          <w:rFonts w:ascii="Times New Roman" w:hAnsi="Times New Roman"/>
          <w:sz w:val="24"/>
          <w:szCs w:val="24"/>
        </w:rPr>
        <w:t>-  članka 328. (zločinačko udruženje) i članka 329. (počinjenje kaznenog djela u sastavu zločinačkog udruženja) Kaznenog zakona i</w:t>
      </w:r>
    </w:p>
    <w:p w:rsidR="005A0588" w:rsidRPr="00260EB4" w:rsidRDefault="005A0588" w:rsidP="005A0588">
      <w:pPr>
        <w:pStyle w:val="Bezproreda"/>
        <w:jc w:val="both"/>
        <w:rPr>
          <w:rFonts w:ascii="Times New Roman" w:hAnsi="Times New Roman"/>
          <w:sz w:val="24"/>
          <w:szCs w:val="24"/>
        </w:rPr>
      </w:pPr>
      <w:r w:rsidRPr="00260EB4">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b) korupciju, na temelju: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 </w:t>
      </w:r>
      <w:r w:rsidRPr="00260EB4">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260EB4">
        <w:rPr>
          <w:rFonts w:ascii="Times New Roman" w:hAnsi="Times New Roman" w:cs="Times New Roman"/>
          <w:color w:val="auto"/>
        </w:rPr>
        <w:lastRenderedPageBreak/>
        <w:t>novine broj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c) prijevaru, na temelju: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b/>
          <w:color w:val="auto"/>
        </w:rPr>
        <w:t xml:space="preserve">- </w:t>
      </w:r>
      <w:r w:rsidRPr="00260EB4">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d) terorizam ili kaznena djela povezana s terorističkim aktivnostima, na temelju: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e) pranje novca ili financiranje terorizma, na temelju: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članka 98. (financiranje terorizma) i članka 256. (pranje novca) Kaznenog zakona i </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279. (pranje novca) iz Kaznenog zakona  (Narodne novine broj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b/>
          <w:color w:val="auto"/>
        </w:rPr>
      </w:pPr>
      <w:r w:rsidRPr="00260EB4">
        <w:rPr>
          <w:rFonts w:ascii="Times New Roman" w:hAnsi="Times New Roman" w:cs="Times New Roman"/>
          <w:b/>
          <w:color w:val="auto"/>
        </w:rPr>
        <w:t>f) dječji rad ili druge oblike trgovanja ljudima, na temelju: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106. (trgovanje ljudima) Kaznenog zakona</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5A0588" w:rsidRPr="00260EB4" w:rsidRDefault="005A0588" w:rsidP="005A0588">
      <w:pPr>
        <w:spacing w:after="0" w:line="240" w:lineRule="auto"/>
        <w:jc w:val="both"/>
        <w:rPr>
          <w:rFonts w:ascii="Times New Roman" w:hAnsi="Times New Roman" w:cs="Times New Roman"/>
          <w:color w:val="auto"/>
        </w:rPr>
      </w:pP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i za odgovarajuća kaznena djela koja, prema nacionalnim propisima države poslovnog </w:t>
      </w:r>
      <w:proofErr w:type="spellStart"/>
      <w:r w:rsidRPr="00260EB4">
        <w:rPr>
          <w:rFonts w:ascii="Times New Roman" w:hAnsi="Times New Roman" w:cs="Times New Roman"/>
          <w:color w:val="auto"/>
        </w:rPr>
        <w:t>nastana</w:t>
      </w:r>
      <w:proofErr w:type="spellEnd"/>
      <w:r w:rsidRPr="00260EB4">
        <w:rPr>
          <w:rFonts w:ascii="Times New Roman" w:hAnsi="Times New Roman" w:cs="Times New Roman"/>
          <w:color w:val="auto"/>
        </w:rPr>
        <w:t xml:space="preserve"> gospodarskog subjekta, odnosno države čije je osoba državljanin, obuhvaćaju razloge za isključenje iz članka 57. stavka 1. točaka od (a) do (f) Direktive 2014/24/EU.</w:t>
      </w:r>
    </w:p>
    <w:p w:rsidR="005A0588" w:rsidRPr="00260EB4" w:rsidRDefault="005A0588" w:rsidP="005A0588">
      <w:pPr>
        <w:spacing w:after="0" w:line="240" w:lineRule="auto"/>
        <w:jc w:val="both"/>
        <w:rPr>
          <w:rFonts w:ascii="Times New Roman" w:hAnsi="Times New Roman" w:cs="Times New Roman"/>
          <w:color w:val="auto"/>
        </w:rPr>
      </w:pPr>
      <w:r w:rsidRPr="00260EB4">
        <w:rPr>
          <w:rFonts w:ascii="Times New Roman" w:hAnsi="Times New Roman" w:cs="Times New Roman"/>
          <w:color w:val="auto"/>
        </w:rPr>
        <w:t xml:space="preserve"> </w:t>
      </w:r>
    </w:p>
    <w:p w:rsidR="005A0588" w:rsidRPr="00260EB4" w:rsidRDefault="005A0588" w:rsidP="005A0588">
      <w:pPr>
        <w:spacing w:after="0" w:line="240" w:lineRule="auto"/>
        <w:ind w:left="3540"/>
        <w:jc w:val="both"/>
        <w:rPr>
          <w:rFonts w:ascii="Times New Roman" w:hAnsi="Times New Roman" w:cs="Times New Roman"/>
          <w:color w:val="auto"/>
        </w:rPr>
      </w:pPr>
    </w:p>
    <w:p w:rsidR="005A0588" w:rsidRPr="00260EB4" w:rsidRDefault="005A0588" w:rsidP="005A0588">
      <w:pPr>
        <w:spacing w:after="0" w:line="240" w:lineRule="auto"/>
        <w:ind w:left="3540"/>
        <w:jc w:val="both"/>
        <w:rPr>
          <w:rFonts w:ascii="Times New Roman" w:hAnsi="Times New Roman" w:cs="Times New Roman"/>
          <w:color w:val="auto"/>
        </w:rPr>
      </w:pPr>
      <w:r w:rsidRPr="00260EB4">
        <w:rPr>
          <w:rFonts w:ascii="Times New Roman" w:hAnsi="Times New Roman" w:cs="Times New Roman"/>
          <w:color w:val="auto"/>
        </w:rPr>
        <w:t xml:space="preserve">  </w:t>
      </w:r>
    </w:p>
    <w:p w:rsidR="005A0588" w:rsidRPr="00260EB4" w:rsidRDefault="005A0588" w:rsidP="005A0588">
      <w:pPr>
        <w:rPr>
          <w:rFonts w:ascii="Times New Roman" w:hAnsi="Times New Roman" w:cs="Times New Roman"/>
          <w:color w:val="auto"/>
        </w:rPr>
      </w:pPr>
      <w:r w:rsidRPr="00260EB4">
        <w:rPr>
          <w:rFonts w:ascii="Times New Roman" w:hAnsi="Times New Roman" w:cs="Times New Roman"/>
          <w:color w:val="auto"/>
        </w:rPr>
        <w:t>U _____________, ______________ 20</w:t>
      </w:r>
      <w:r>
        <w:rPr>
          <w:rFonts w:ascii="Times New Roman" w:hAnsi="Times New Roman" w:cs="Times New Roman"/>
          <w:color w:val="auto"/>
        </w:rPr>
        <w:t>20</w:t>
      </w:r>
      <w:r w:rsidRPr="00260EB4">
        <w:rPr>
          <w:rFonts w:ascii="Times New Roman" w:hAnsi="Times New Roman" w:cs="Times New Roman"/>
          <w:color w:val="auto"/>
        </w:rPr>
        <w:t>. g.</w:t>
      </w:r>
    </w:p>
    <w:p w:rsidR="005A0588" w:rsidRPr="00260EB4" w:rsidRDefault="005A0588" w:rsidP="005A0588">
      <w:pPr>
        <w:ind w:left="3540"/>
        <w:rPr>
          <w:rFonts w:ascii="Times New Roman" w:hAnsi="Times New Roman" w:cs="Times New Roman"/>
          <w:color w:val="auto"/>
        </w:rPr>
      </w:pPr>
      <w:r w:rsidRPr="00260EB4">
        <w:rPr>
          <w:rFonts w:ascii="Times New Roman" w:hAnsi="Times New Roman" w:cs="Times New Roman"/>
          <w:color w:val="auto"/>
        </w:rPr>
        <w:t xml:space="preserve">     </w:t>
      </w:r>
    </w:p>
    <w:p w:rsidR="005A0588" w:rsidRPr="00260EB4" w:rsidRDefault="005A0588" w:rsidP="005A0588">
      <w:pPr>
        <w:ind w:left="3540"/>
        <w:rPr>
          <w:rFonts w:ascii="Times New Roman" w:hAnsi="Times New Roman" w:cs="Times New Roman"/>
          <w:b/>
          <w:color w:val="auto"/>
        </w:rPr>
      </w:pPr>
      <w:r w:rsidRPr="00260EB4">
        <w:rPr>
          <w:rFonts w:ascii="Times New Roman" w:hAnsi="Times New Roman" w:cs="Times New Roman"/>
          <w:b/>
          <w:color w:val="auto"/>
        </w:rPr>
        <w:t xml:space="preserve">                             PONUDITELJ:</w:t>
      </w:r>
    </w:p>
    <w:p w:rsidR="005A0588" w:rsidRPr="00260EB4" w:rsidRDefault="005A0588" w:rsidP="005A0588">
      <w:pPr>
        <w:spacing w:after="0"/>
        <w:ind w:left="2832" w:firstLine="708"/>
        <w:rPr>
          <w:rFonts w:ascii="Times New Roman" w:hAnsi="Times New Roman" w:cs="Times New Roman"/>
          <w:color w:val="auto"/>
        </w:rPr>
      </w:pPr>
      <w:r w:rsidRPr="00260EB4">
        <w:rPr>
          <w:rFonts w:ascii="Times New Roman" w:hAnsi="Times New Roman" w:cs="Times New Roman"/>
          <w:color w:val="auto"/>
        </w:rPr>
        <w:t xml:space="preserve">   ___________________________________________</w:t>
      </w:r>
    </w:p>
    <w:p w:rsidR="005A0588" w:rsidRPr="00260EB4" w:rsidRDefault="005A0588" w:rsidP="005A0588">
      <w:pPr>
        <w:spacing w:after="0"/>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pečat, čitko ime, prezime ovlaštene osobe ponuditelja</w:t>
      </w:r>
    </w:p>
    <w:p w:rsidR="005A0588" w:rsidRPr="00260EB4" w:rsidRDefault="005A0588" w:rsidP="005A0588">
      <w:pPr>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bookmarkStart w:id="0" w:name="_GoBack"/>
      <w:bookmarkEnd w:id="0"/>
      <w:r w:rsidRPr="00260EB4">
        <w:rPr>
          <w:rFonts w:ascii="Times New Roman" w:hAnsi="Times New Roman" w:cs="Times New Roman"/>
          <w:color w:val="auto"/>
        </w:rPr>
        <w:tab/>
      </w:r>
      <w:r w:rsidRPr="00260EB4">
        <w:rPr>
          <w:rFonts w:ascii="Times New Roman" w:hAnsi="Times New Roman" w:cs="Times New Roman"/>
          <w:color w:val="auto"/>
        </w:rPr>
        <w:tab/>
        <w:t xml:space="preserve">     </w:t>
      </w:r>
    </w:p>
    <w:p w:rsidR="005A0588" w:rsidRPr="00260EB4" w:rsidRDefault="005A0588" w:rsidP="005A0588">
      <w:pPr>
        <w:spacing w:after="0"/>
        <w:rPr>
          <w:rFonts w:ascii="Times New Roman" w:hAnsi="Times New Roman" w:cs="Times New Roman"/>
          <w:color w:val="auto"/>
        </w:rPr>
      </w:pPr>
      <w:r w:rsidRPr="00260EB4">
        <w:rPr>
          <w:rFonts w:ascii="Times New Roman" w:hAnsi="Times New Roman" w:cs="Times New Roman"/>
          <w:color w:val="auto"/>
        </w:rPr>
        <w:t xml:space="preserve">                                                              ___________________________________________</w:t>
      </w:r>
    </w:p>
    <w:p w:rsidR="005A0588" w:rsidRPr="00260EB4" w:rsidRDefault="005A0588" w:rsidP="005A0588">
      <w:pPr>
        <w:spacing w:after="0"/>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t xml:space="preserve">                potpis ovlaštene osobe ponuditelja</w:t>
      </w:r>
    </w:p>
    <w:p w:rsidR="005A0588" w:rsidRPr="00260EB4" w:rsidRDefault="005A0588" w:rsidP="005A0588">
      <w:pPr>
        <w:rPr>
          <w:rFonts w:ascii="Times New Roman" w:hAnsi="Times New Roman" w:cs="Times New Roman"/>
          <w:color w:val="auto"/>
        </w:rPr>
      </w:pP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r w:rsidRPr="00260EB4">
        <w:rPr>
          <w:rFonts w:ascii="Times New Roman" w:hAnsi="Times New Roman" w:cs="Times New Roman"/>
          <w:color w:val="auto"/>
        </w:rPr>
        <w:tab/>
      </w:r>
    </w:p>
    <w:p w:rsidR="00DB052E" w:rsidRPr="00260EB4" w:rsidRDefault="00DB052E" w:rsidP="005A0588">
      <w:pPr>
        <w:spacing w:after="0" w:line="240" w:lineRule="auto"/>
        <w:rPr>
          <w:rFonts w:ascii="Times New Roman" w:hAnsi="Times New Roman" w:cs="Times New Roman"/>
          <w:color w:val="auto"/>
        </w:rPr>
      </w:pPr>
    </w:p>
    <w:sectPr w:rsidR="00DB052E" w:rsidRPr="00260EB4" w:rsidSect="004D7AEE">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AD2" w:rsidRDefault="00385AD2">
      <w:pPr>
        <w:spacing w:after="0" w:line="240" w:lineRule="auto"/>
      </w:pPr>
      <w:r>
        <w:separator/>
      </w:r>
    </w:p>
  </w:endnote>
  <w:endnote w:type="continuationSeparator" w:id="0">
    <w:p w:rsidR="00385AD2" w:rsidRDefault="00385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260" w:rsidRPr="003428B1" w:rsidRDefault="00385AD2" w:rsidP="002F40D4">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AD2" w:rsidRDefault="00385AD2">
      <w:pPr>
        <w:spacing w:after="0" w:line="240" w:lineRule="auto"/>
      </w:pPr>
      <w:r>
        <w:separator/>
      </w:r>
    </w:p>
  </w:footnote>
  <w:footnote w:type="continuationSeparator" w:id="0">
    <w:p w:rsidR="00385AD2" w:rsidRDefault="00385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1CD" w:rsidRDefault="00385AD2" w:rsidP="00EB44A5">
    <w:pPr>
      <w:pStyle w:val="Zaglavlje"/>
      <w:tabs>
        <w:tab w:val="clear" w:pos="4536"/>
        <w:tab w:val="clear" w:pos="9072"/>
        <w:tab w:val="left" w:pos="5325"/>
      </w:tabs>
    </w:pPr>
  </w:p>
  <w:p w:rsidR="004D71CD" w:rsidRDefault="00385AD2" w:rsidP="00EB44A5">
    <w:pPr>
      <w:pStyle w:val="Zaglavlje"/>
      <w:tabs>
        <w:tab w:val="clear" w:pos="4536"/>
        <w:tab w:val="clear" w:pos="9072"/>
        <w:tab w:val="left" w:pos="5325"/>
      </w:tabs>
    </w:pPr>
  </w:p>
  <w:p w:rsidR="004D71CD" w:rsidRDefault="00385AD2" w:rsidP="00EB44A5">
    <w:pPr>
      <w:pStyle w:val="Zaglavlje"/>
      <w:tabs>
        <w:tab w:val="clear" w:pos="4536"/>
        <w:tab w:val="clear" w:pos="9072"/>
        <w:tab w:val="left" w:pos="5325"/>
      </w:tabs>
    </w:pPr>
  </w:p>
  <w:p w:rsidR="004D71CD" w:rsidRDefault="00385AD2" w:rsidP="00EB44A5">
    <w:pPr>
      <w:pStyle w:val="Zaglavlje"/>
      <w:tabs>
        <w:tab w:val="clear" w:pos="4536"/>
        <w:tab w:val="clear" w:pos="9072"/>
        <w:tab w:val="left" w:pos="5325"/>
      </w:tabs>
    </w:pPr>
  </w:p>
  <w:p w:rsidR="004D71CD" w:rsidRDefault="00385AD2" w:rsidP="00EB44A5">
    <w:pPr>
      <w:pStyle w:val="Zaglavlje"/>
      <w:tabs>
        <w:tab w:val="clear" w:pos="4536"/>
        <w:tab w:val="clear" w:pos="9072"/>
        <w:tab w:val="left" w:pos="5325"/>
      </w:tabs>
    </w:pPr>
  </w:p>
  <w:p w:rsidR="004D71CD" w:rsidRDefault="00385AD2" w:rsidP="00EB44A5">
    <w:pPr>
      <w:pStyle w:val="Zaglavlje"/>
      <w:tabs>
        <w:tab w:val="clear" w:pos="4536"/>
        <w:tab w:val="clear" w:pos="9072"/>
        <w:tab w:val="left" w:pos="53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34AE1"/>
    <w:multiLevelType w:val="hybridMultilevel"/>
    <w:tmpl w:val="4F84016E"/>
    <w:lvl w:ilvl="0" w:tplc="C18A3FBA">
      <w:start w:val="2"/>
      <w:numFmt w:val="bullet"/>
      <w:lvlText w:val="-"/>
      <w:lvlJc w:val="left"/>
      <w:pPr>
        <w:ind w:left="1155" w:hanging="360"/>
      </w:pPr>
      <w:rPr>
        <w:rFonts w:ascii="Times New Roman" w:eastAsia="Times New Roman" w:hAnsi="Times New Roman" w:cs="Times New Roman" w:hint="default"/>
      </w:rPr>
    </w:lvl>
    <w:lvl w:ilvl="1" w:tplc="041A0003" w:tentative="1">
      <w:start w:val="1"/>
      <w:numFmt w:val="bullet"/>
      <w:lvlText w:val="o"/>
      <w:lvlJc w:val="left"/>
      <w:pPr>
        <w:ind w:left="1875" w:hanging="360"/>
      </w:pPr>
      <w:rPr>
        <w:rFonts w:ascii="Courier New" w:hAnsi="Courier New" w:cs="Courier New" w:hint="default"/>
      </w:rPr>
    </w:lvl>
    <w:lvl w:ilvl="2" w:tplc="041A0005" w:tentative="1">
      <w:start w:val="1"/>
      <w:numFmt w:val="bullet"/>
      <w:lvlText w:val=""/>
      <w:lvlJc w:val="left"/>
      <w:pPr>
        <w:ind w:left="2595" w:hanging="360"/>
      </w:pPr>
      <w:rPr>
        <w:rFonts w:ascii="Wingdings" w:hAnsi="Wingdings" w:hint="default"/>
      </w:rPr>
    </w:lvl>
    <w:lvl w:ilvl="3" w:tplc="041A0001" w:tentative="1">
      <w:start w:val="1"/>
      <w:numFmt w:val="bullet"/>
      <w:lvlText w:val=""/>
      <w:lvlJc w:val="left"/>
      <w:pPr>
        <w:ind w:left="3315" w:hanging="360"/>
      </w:pPr>
      <w:rPr>
        <w:rFonts w:ascii="Symbol" w:hAnsi="Symbol" w:hint="default"/>
      </w:rPr>
    </w:lvl>
    <w:lvl w:ilvl="4" w:tplc="041A0003" w:tentative="1">
      <w:start w:val="1"/>
      <w:numFmt w:val="bullet"/>
      <w:lvlText w:val="o"/>
      <w:lvlJc w:val="left"/>
      <w:pPr>
        <w:ind w:left="4035" w:hanging="360"/>
      </w:pPr>
      <w:rPr>
        <w:rFonts w:ascii="Courier New" w:hAnsi="Courier New" w:cs="Courier New" w:hint="default"/>
      </w:rPr>
    </w:lvl>
    <w:lvl w:ilvl="5" w:tplc="041A0005" w:tentative="1">
      <w:start w:val="1"/>
      <w:numFmt w:val="bullet"/>
      <w:lvlText w:val=""/>
      <w:lvlJc w:val="left"/>
      <w:pPr>
        <w:ind w:left="4755" w:hanging="360"/>
      </w:pPr>
      <w:rPr>
        <w:rFonts w:ascii="Wingdings" w:hAnsi="Wingdings" w:hint="default"/>
      </w:rPr>
    </w:lvl>
    <w:lvl w:ilvl="6" w:tplc="041A0001" w:tentative="1">
      <w:start w:val="1"/>
      <w:numFmt w:val="bullet"/>
      <w:lvlText w:val=""/>
      <w:lvlJc w:val="left"/>
      <w:pPr>
        <w:ind w:left="5475" w:hanging="360"/>
      </w:pPr>
      <w:rPr>
        <w:rFonts w:ascii="Symbol" w:hAnsi="Symbol" w:hint="default"/>
      </w:rPr>
    </w:lvl>
    <w:lvl w:ilvl="7" w:tplc="041A0003" w:tentative="1">
      <w:start w:val="1"/>
      <w:numFmt w:val="bullet"/>
      <w:lvlText w:val="o"/>
      <w:lvlJc w:val="left"/>
      <w:pPr>
        <w:ind w:left="6195" w:hanging="360"/>
      </w:pPr>
      <w:rPr>
        <w:rFonts w:ascii="Courier New" w:hAnsi="Courier New" w:cs="Courier New" w:hint="default"/>
      </w:rPr>
    </w:lvl>
    <w:lvl w:ilvl="8" w:tplc="041A0005" w:tentative="1">
      <w:start w:val="1"/>
      <w:numFmt w:val="bullet"/>
      <w:lvlText w:val=""/>
      <w:lvlJc w:val="left"/>
      <w:pPr>
        <w:ind w:left="6915" w:hanging="360"/>
      </w:pPr>
      <w:rPr>
        <w:rFonts w:ascii="Wingdings" w:hAnsi="Wingdings" w:hint="default"/>
      </w:rPr>
    </w:lvl>
  </w:abstractNum>
  <w:abstractNum w:abstractNumId="1">
    <w:nsid w:val="204A61FD"/>
    <w:multiLevelType w:val="hybridMultilevel"/>
    <w:tmpl w:val="F8E048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24B1A7A"/>
    <w:multiLevelType w:val="hybridMultilevel"/>
    <w:tmpl w:val="DBD8A2AC"/>
    <w:lvl w:ilvl="0" w:tplc="968AAC20">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48C85259"/>
    <w:multiLevelType w:val="multilevel"/>
    <w:tmpl w:val="EC761906"/>
    <w:lvl w:ilvl="0">
      <w:start w:val="1"/>
      <w:numFmt w:val="decimal"/>
      <w:lvlText w:val="%1."/>
      <w:lvlJc w:val="left"/>
      <w:pPr>
        <w:ind w:left="720" w:hanging="360"/>
      </w:pPr>
      <w:rPr>
        <w:rFonts w:hint="default"/>
        <w:b/>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AEE"/>
    <w:rsid w:val="000331F2"/>
    <w:rsid w:val="00063D85"/>
    <w:rsid w:val="000648AF"/>
    <w:rsid w:val="000E18AC"/>
    <w:rsid w:val="000E6DB4"/>
    <w:rsid w:val="0010102D"/>
    <w:rsid w:val="00113C0A"/>
    <w:rsid w:val="00153EB0"/>
    <w:rsid w:val="00163C91"/>
    <w:rsid w:val="00167F64"/>
    <w:rsid w:val="001B2AE5"/>
    <w:rsid w:val="00207D88"/>
    <w:rsid w:val="00224544"/>
    <w:rsid w:val="00260EB4"/>
    <w:rsid w:val="002B4804"/>
    <w:rsid w:val="002C1AA9"/>
    <w:rsid w:val="003235C1"/>
    <w:rsid w:val="00337B46"/>
    <w:rsid w:val="003424BE"/>
    <w:rsid w:val="00353535"/>
    <w:rsid w:val="00385AD2"/>
    <w:rsid w:val="003B0E3A"/>
    <w:rsid w:val="003B35A7"/>
    <w:rsid w:val="00407F28"/>
    <w:rsid w:val="00465676"/>
    <w:rsid w:val="00477739"/>
    <w:rsid w:val="004D7AEE"/>
    <w:rsid w:val="004E2593"/>
    <w:rsid w:val="00500906"/>
    <w:rsid w:val="00533833"/>
    <w:rsid w:val="00577D9A"/>
    <w:rsid w:val="005A0588"/>
    <w:rsid w:val="005B695D"/>
    <w:rsid w:val="005D4DAC"/>
    <w:rsid w:val="006039AA"/>
    <w:rsid w:val="00610980"/>
    <w:rsid w:val="006803D6"/>
    <w:rsid w:val="006835E8"/>
    <w:rsid w:val="007501C9"/>
    <w:rsid w:val="00772CD4"/>
    <w:rsid w:val="00780DBA"/>
    <w:rsid w:val="00804C8D"/>
    <w:rsid w:val="00824503"/>
    <w:rsid w:val="00843376"/>
    <w:rsid w:val="00883C0C"/>
    <w:rsid w:val="0091391D"/>
    <w:rsid w:val="00924A3D"/>
    <w:rsid w:val="00950898"/>
    <w:rsid w:val="009A48E7"/>
    <w:rsid w:val="009A5F7D"/>
    <w:rsid w:val="00A23114"/>
    <w:rsid w:val="00A91A17"/>
    <w:rsid w:val="00A934B8"/>
    <w:rsid w:val="00B502A8"/>
    <w:rsid w:val="00BB1B19"/>
    <w:rsid w:val="00C51E1B"/>
    <w:rsid w:val="00C66545"/>
    <w:rsid w:val="00C86A62"/>
    <w:rsid w:val="00CA66B5"/>
    <w:rsid w:val="00D65AEF"/>
    <w:rsid w:val="00DB052E"/>
    <w:rsid w:val="00DC3039"/>
    <w:rsid w:val="00DC55FB"/>
    <w:rsid w:val="00DC71B4"/>
    <w:rsid w:val="00E21B2E"/>
    <w:rsid w:val="00E55D2B"/>
    <w:rsid w:val="00EF69C9"/>
    <w:rsid w:val="00F27295"/>
    <w:rsid w:val="00F52F5A"/>
    <w:rsid w:val="00F71899"/>
    <w:rsid w:val="00FC62CE"/>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E"/>
    <w:rPr>
      <w:rFonts w:ascii="Arial" w:eastAsia="Times New Roman" w:hAnsi="Arial" w:cs="Arial"/>
      <w:color w:val="333333"/>
      <w:sz w:val="24"/>
      <w:szCs w:val="24"/>
    </w:rPr>
  </w:style>
  <w:style w:type="paragraph" w:styleId="Naslov5">
    <w:name w:val="heading 5"/>
    <w:basedOn w:val="Normal"/>
    <w:next w:val="Normal"/>
    <w:link w:val="Naslov5Char"/>
    <w:qFormat/>
    <w:rsid w:val="004D7AE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D7AE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D7AEE"/>
    <w:pPr>
      <w:tabs>
        <w:tab w:val="center" w:pos="4536"/>
        <w:tab w:val="right" w:pos="9072"/>
      </w:tabs>
      <w:spacing w:after="0" w:line="240" w:lineRule="auto"/>
    </w:pPr>
  </w:style>
  <w:style w:type="character" w:customStyle="1" w:styleId="ZaglavljeChar">
    <w:name w:val="Zaglavlje Char"/>
    <w:basedOn w:val="Zadanifontodlomka"/>
    <w:link w:val="Zaglavlje"/>
    <w:rsid w:val="004D7AEE"/>
    <w:rPr>
      <w:rFonts w:ascii="Arial" w:eastAsia="Times New Roman" w:hAnsi="Arial" w:cs="Arial"/>
      <w:color w:val="333333"/>
      <w:sz w:val="24"/>
      <w:szCs w:val="24"/>
    </w:rPr>
  </w:style>
  <w:style w:type="paragraph" w:styleId="Podnoje">
    <w:name w:val="footer"/>
    <w:basedOn w:val="Normal"/>
    <w:link w:val="PodnojeChar"/>
    <w:rsid w:val="004D7AEE"/>
    <w:pPr>
      <w:tabs>
        <w:tab w:val="center" w:pos="4536"/>
        <w:tab w:val="right" w:pos="9072"/>
      </w:tabs>
      <w:spacing w:after="0" w:line="240" w:lineRule="auto"/>
    </w:pPr>
  </w:style>
  <w:style w:type="character" w:customStyle="1" w:styleId="PodnojeChar">
    <w:name w:val="Podnožje Char"/>
    <w:basedOn w:val="Zadanifontodlomka"/>
    <w:link w:val="Podnoje"/>
    <w:rsid w:val="004D7AEE"/>
    <w:rPr>
      <w:rFonts w:ascii="Arial" w:eastAsia="Times New Roman" w:hAnsi="Arial" w:cs="Arial"/>
      <w:color w:val="333333"/>
      <w:sz w:val="24"/>
      <w:szCs w:val="24"/>
    </w:rPr>
  </w:style>
  <w:style w:type="paragraph" w:customStyle="1" w:styleId="Bezproreda1">
    <w:name w:val="Bez proreda1"/>
    <w:rsid w:val="004D7AEE"/>
    <w:pPr>
      <w:spacing w:after="0" w:line="240" w:lineRule="auto"/>
    </w:pPr>
    <w:rPr>
      <w:rFonts w:ascii="Calibri" w:eastAsia="Times New Roman" w:hAnsi="Calibri" w:cs="Calibri"/>
    </w:rPr>
  </w:style>
  <w:style w:type="paragraph" w:customStyle="1" w:styleId="box453040">
    <w:name w:val="box_453040"/>
    <w:basedOn w:val="Normal"/>
    <w:rsid w:val="004D7AE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D7AEE"/>
    <w:pPr>
      <w:spacing w:after="0" w:line="240" w:lineRule="auto"/>
    </w:pPr>
    <w:rPr>
      <w:rFonts w:ascii="Calibri" w:eastAsia="Calibri" w:hAnsi="Calibri" w:cs="Times New Roman"/>
    </w:rPr>
  </w:style>
  <w:style w:type="paragraph" w:styleId="Odlomakpopisa">
    <w:name w:val="List Paragraph"/>
    <w:basedOn w:val="Normal"/>
    <w:uiPriority w:val="34"/>
    <w:qFormat/>
    <w:rsid w:val="00407F28"/>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231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EE"/>
    <w:rPr>
      <w:rFonts w:ascii="Arial" w:eastAsia="Times New Roman" w:hAnsi="Arial" w:cs="Arial"/>
      <w:color w:val="333333"/>
      <w:sz w:val="24"/>
      <w:szCs w:val="24"/>
    </w:rPr>
  </w:style>
  <w:style w:type="paragraph" w:styleId="Naslov5">
    <w:name w:val="heading 5"/>
    <w:basedOn w:val="Normal"/>
    <w:next w:val="Normal"/>
    <w:link w:val="Naslov5Char"/>
    <w:qFormat/>
    <w:rsid w:val="004D7AEE"/>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4D7AEE"/>
    <w:rPr>
      <w:rFonts w:ascii="Times New Roman" w:eastAsia="Times New Roman" w:hAnsi="Times New Roman" w:cs="Times New Roman"/>
      <w:i/>
      <w:iCs/>
      <w:sz w:val="24"/>
      <w:szCs w:val="24"/>
      <w:lang w:eastAsia="hr-HR"/>
    </w:rPr>
  </w:style>
  <w:style w:type="paragraph" w:styleId="Zaglavlje">
    <w:name w:val="header"/>
    <w:basedOn w:val="Normal"/>
    <w:link w:val="ZaglavljeChar"/>
    <w:rsid w:val="004D7AEE"/>
    <w:pPr>
      <w:tabs>
        <w:tab w:val="center" w:pos="4536"/>
        <w:tab w:val="right" w:pos="9072"/>
      </w:tabs>
      <w:spacing w:after="0" w:line="240" w:lineRule="auto"/>
    </w:pPr>
  </w:style>
  <w:style w:type="character" w:customStyle="1" w:styleId="ZaglavljeChar">
    <w:name w:val="Zaglavlje Char"/>
    <w:basedOn w:val="Zadanifontodlomka"/>
    <w:link w:val="Zaglavlje"/>
    <w:rsid w:val="004D7AEE"/>
    <w:rPr>
      <w:rFonts w:ascii="Arial" w:eastAsia="Times New Roman" w:hAnsi="Arial" w:cs="Arial"/>
      <w:color w:val="333333"/>
      <w:sz w:val="24"/>
      <w:szCs w:val="24"/>
    </w:rPr>
  </w:style>
  <w:style w:type="paragraph" w:styleId="Podnoje">
    <w:name w:val="footer"/>
    <w:basedOn w:val="Normal"/>
    <w:link w:val="PodnojeChar"/>
    <w:rsid w:val="004D7AEE"/>
    <w:pPr>
      <w:tabs>
        <w:tab w:val="center" w:pos="4536"/>
        <w:tab w:val="right" w:pos="9072"/>
      </w:tabs>
      <w:spacing w:after="0" w:line="240" w:lineRule="auto"/>
    </w:pPr>
  </w:style>
  <w:style w:type="character" w:customStyle="1" w:styleId="PodnojeChar">
    <w:name w:val="Podnožje Char"/>
    <w:basedOn w:val="Zadanifontodlomka"/>
    <w:link w:val="Podnoje"/>
    <w:rsid w:val="004D7AEE"/>
    <w:rPr>
      <w:rFonts w:ascii="Arial" w:eastAsia="Times New Roman" w:hAnsi="Arial" w:cs="Arial"/>
      <w:color w:val="333333"/>
      <w:sz w:val="24"/>
      <w:szCs w:val="24"/>
    </w:rPr>
  </w:style>
  <w:style w:type="paragraph" w:customStyle="1" w:styleId="Bezproreda1">
    <w:name w:val="Bez proreda1"/>
    <w:rsid w:val="004D7AEE"/>
    <w:pPr>
      <w:spacing w:after="0" w:line="240" w:lineRule="auto"/>
    </w:pPr>
    <w:rPr>
      <w:rFonts w:ascii="Calibri" w:eastAsia="Times New Roman" w:hAnsi="Calibri" w:cs="Calibri"/>
    </w:rPr>
  </w:style>
  <w:style w:type="paragraph" w:customStyle="1" w:styleId="box453040">
    <w:name w:val="box_453040"/>
    <w:basedOn w:val="Normal"/>
    <w:rsid w:val="004D7AEE"/>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4D7AEE"/>
    <w:pPr>
      <w:spacing w:after="0" w:line="240" w:lineRule="auto"/>
    </w:pPr>
    <w:rPr>
      <w:rFonts w:ascii="Calibri" w:eastAsia="Calibri" w:hAnsi="Calibri" w:cs="Times New Roman"/>
    </w:rPr>
  </w:style>
  <w:style w:type="paragraph" w:styleId="Odlomakpopisa">
    <w:name w:val="List Paragraph"/>
    <w:basedOn w:val="Normal"/>
    <w:uiPriority w:val="34"/>
    <w:qFormat/>
    <w:rsid w:val="00407F28"/>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A231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074463">
      <w:bodyDiv w:val="1"/>
      <w:marLeft w:val="0"/>
      <w:marRight w:val="0"/>
      <w:marTop w:val="0"/>
      <w:marBottom w:val="0"/>
      <w:divBdr>
        <w:top w:val="none" w:sz="0" w:space="0" w:color="auto"/>
        <w:left w:val="none" w:sz="0" w:space="0" w:color="auto"/>
        <w:bottom w:val="none" w:sz="0" w:space="0" w:color="auto"/>
        <w:right w:val="none" w:sz="0" w:space="0" w:color="auto"/>
      </w:divBdr>
    </w:div>
    <w:div w:id="531766691">
      <w:bodyDiv w:val="1"/>
      <w:marLeft w:val="0"/>
      <w:marRight w:val="0"/>
      <w:marTop w:val="0"/>
      <w:marBottom w:val="0"/>
      <w:divBdr>
        <w:top w:val="none" w:sz="0" w:space="0" w:color="auto"/>
        <w:left w:val="none" w:sz="0" w:space="0" w:color="auto"/>
        <w:bottom w:val="none" w:sz="0" w:space="0" w:color="auto"/>
        <w:right w:val="none" w:sz="0" w:space="0" w:color="auto"/>
      </w:divBdr>
    </w:div>
    <w:div w:id="888493319">
      <w:bodyDiv w:val="1"/>
      <w:marLeft w:val="0"/>
      <w:marRight w:val="0"/>
      <w:marTop w:val="0"/>
      <w:marBottom w:val="0"/>
      <w:divBdr>
        <w:top w:val="none" w:sz="0" w:space="0" w:color="auto"/>
        <w:left w:val="none" w:sz="0" w:space="0" w:color="auto"/>
        <w:bottom w:val="none" w:sz="0" w:space="0" w:color="auto"/>
        <w:right w:val="none" w:sz="0" w:space="0" w:color="auto"/>
      </w:divBdr>
    </w:div>
    <w:div w:id="1230924722">
      <w:bodyDiv w:val="1"/>
      <w:marLeft w:val="0"/>
      <w:marRight w:val="0"/>
      <w:marTop w:val="0"/>
      <w:marBottom w:val="0"/>
      <w:divBdr>
        <w:top w:val="none" w:sz="0" w:space="0" w:color="auto"/>
        <w:left w:val="none" w:sz="0" w:space="0" w:color="auto"/>
        <w:bottom w:val="none" w:sz="0" w:space="0" w:color="auto"/>
        <w:right w:val="none" w:sz="0" w:space="0" w:color="auto"/>
      </w:divBdr>
    </w:div>
    <w:div w:id="1374843739">
      <w:bodyDiv w:val="1"/>
      <w:marLeft w:val="0"/>
      <w:marRight w:val="0"/>
      <w:marTop w:val="0"/>
      <w:marBottom w:val="0"/>
      <w:divBdr>
        <w:top w:val="none" w:sz="0" w:space="0" w:color="auto"/>
        <w:left w:val="none" w:sz="0" w:space="0" w:color="auto"/>
        <w:bottom w:val="none" w:sz="0" w:space="0" w:color="auto"/>
        <w:right w:val="none" w:sz="0" w:space="0" w:color="auto"/>
      </w:divBdr>
    </w:div>
    <w:div w:id="182623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6</Pages>
  <Words>2176</Words>
  <Characters>12404</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47</cp:revision>
  <dcterms:created xsi:type="dcterms:W3CDTF">2017-02-21T10:14:00Z</dcterms:created>
  <dcterms:modified xsi:type="dcterms:W3CDTF">2019-12-27T14:54:00Z</dcterms:modified>
</cp:coreProperties>
</file>